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AAD8" w14:textId="2F9443AC" w:rsidR="003E78AF" w:rsidRPr="003E78AF" w:rsidRDefault="003E78AF" w:rsidP="003E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78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Da:</w:t>
      </w:r>
      <w:r w:rsidRPr="003E7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RGS Igespes &lt;igespes.rgs@mef.gov.it&gt; </w:t>
      </w:r>
      <w:r w:rsidRPr="003E78A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E78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Inviato:</w:t>
      </w:r>
      <w:r w:rsidRPr="003E7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lunedì 1 febbraio 2021 19:03</w:t>
      </w:r>
      <w:r w:rsidRPr="003E78A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E78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Pr="003E7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730-precompilato spese sanitarie: trasmissione dati anno 2020 - PROROGA SCADENZA 8/2/2021 - MEDICI</w:t>
      </w:r>
      <w:r w:rsidRPr="003E78A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E78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Priorità:</w:t>
      </w:r>
      <w:r w:rsidRPr="003E7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Alta</w:t>
      </w:r>
    </w:p>
    <w:p w14:paraId="02D6004E" w14:textId="77777777" w:rsidR="003E78AF" w:rsidRPr="003E78AF" w:rsidRDefault="003E78AF" w:rsidP="003E78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E78AF">
        <w:rPr>
          <w:rFonts w:eastAsia="Times New Roman" w:cstheme="minorHAnsi"/>
          <w:sz w:val="24"/>
          <w:szCs w:val="24"/>
          <w:lang w:eastAsia="it-IT"/>
        </w:rPr>
        <w:t>Con riferimento alla trasmissione dei dati in oggetto, si segnala che, a seguito del provvedimento dell’Agenzia delle entrate n. 20765/2021 del 22/1/2021, con l’allegato Decreto del Ministero dell’Economia e delle Finanze del 29 gennaio 2021, in fase di pubblicazione nella Gazzetta Ufficiale,  è stata prevista:</w:t>
      </w:r>
    </w:p>
    <w:p w14:paraId="66D67006" w14:textId="77777777" w:rsidR="003E78AF" w:rsidRPr="003E78AF" w:rsidRDefault="003E78AF" w:rsidP="003E78A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78AF">
        <w:rPr>
          <w:rFonts w:ascii="Calibri" w:eastAsia="Times New Roman" w:hAnsi="Calibri" w:cs="Calibri"/>
          <w:b/>
          <w:bCs/>
          <w:lang w:eastAsia="it-IT"/>
        </w:rPr>
        <w:t>Per le spese sostenute nell’anno 2020</w:t>
      </w:r>
      <w:r w:rsidRPr="003E78AF">
        <w:rPr>
          <w:rFonts w:ascii="Calibri" w:eastAsia="Times New Roman" w:hAnsi="Calibri" w:cs="Calibri"/>
          <w:lang w:eastAsia="it-IT"/>
        </w:rPr>
        <w:t>: la proroga dal 31/1/2021 all’8 febbraio 2021 della scadenza per la relativa trasmissione;</w:t>
      </w:r>
    </w:p>
    <w:p w14:paraId="4B947F28" w14:textId="77777777" w:rsidR="003E78AF" w:rsidRPr="003E78AF" w:rsidRDefault="003E78AF" w:rsidP="003E78A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78AF">
        <w:rPr>
          <w:rFonts w:ascii="Calibri" w:eastAsia="Times New Roman" w:hAnsi="Calibri" w:cs="Calibri"/>
          <w:b/>
          <w:bCs/>
          <w:lang w:eastAsia="it-IT"/>
        </w:rPr>
        <w:t>Per le spese sostenute nel primo semestre dell’anno 2021</w:t>
      </w:r>
      <w:r w:rsidRPr="003E78AF">
        <w:rPr>
          <w:rFonts w:ascii="Calibri" w:eastAsia="Times New Roman" w:hAnsi="Calibri" w:cs="Calibri"/>
          <w:lang w:eastAsia="it-IT"/>
        </w:rPr>
        <w:t>: la proroga al 31 luglio 2021 della scadenza per la relativa trasmissione;</w:t>
      </w:r>
    </w:p>
    <w:p w14:paraId="1ADEFE5F" w14:textId="77777777" w:rsidR="003E78AF" w:rsidRPr="003E78AF" w:rsidRDefault="003E78AF" w:rsidP="003E78A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78AF">
        <w:rPr>
          <w:rFonts w:ascii="Calibri" w:eastAsia="Times New Roman" w:hAnsi="Calibri" w:cs="Calibri"/>
          <w:b/>
          <w:bCs/>
          <w:lang w:eastAsia="it-IT"/>
        </w:rPr>
        <w:t>Per le spese sostenute nel secondo semestre dell’anno 2021</w:t>
      </w:r>
      <w:r w:rsidRPr="003E78AF">
        <w:rPr>
          <w:rFonts w:ascii="Calibri" w:eastAsia="Times New Roman" w:hAnsi="Calibri" w:cs="Calibri"/>
          <w:lang w:eastAsia="it-IT"/>
        </w:rPr>
        <w:t>: la proroga al 31 gennaio 2022 della scadenza per la relativa trasmissione;</w:t>
      </w:r>
    </w:p>
    <w:p w14:paraId="305E9917" w14:textId="1FF836AA" w:rsidR="003E78AF" w:rsidRPr="003E78AF" w:rsidRDefault="003E78AF" w:rsidP="003E78A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78AF">
        <w:rPr>
          <w:rFonts w:ascii="Calibri" w:eastAsia="Times New Roman" w:hAnsi="Calibri" w:cs="Calibri"/>
          <w:b/>
          <w:bCs/>
          <w:lang w:eastAsia="it-IT"/>
        </w:rPr>
        <w:t>Per le spese sostenute dal 1° gennaio 2022</w:t>
      </w:r>
      <w:r w:rsidRPr="003E78AF">
        <w:rPr>
          <w:rFonts w:ascii="Calibri" w:eastAsia="Times New Roman" w:hAnsi="Calibri" w:cs="Calibri"/>
          <w:lang w:eastAsia="it-IT"/>
        </w:rPr>
        <w:t>: la trasmissione entro la fine del mese successivo alla data del documento fiscale.</w:t>
      </w:r>
    </w:p>
    <w:p w14:paraId="3823E4A4" w14:textId="77777777" w:rsidR="003E78AF" w:rsidRPr="003E78AF" w:rsidRDefault="003E78AF" w:rsidP="003E78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E78AF">
        <w:rPr>
          <w:rFonts w:eastAsia="Times New Roman" w:cstheme="minorHAnsi"/>
          <w:sz w:val="24"/>
          <w:szCs w:val="24"/>
          <w:lang w:eastAsia="it-IT"/>
        </w:rPr>
        <w:t xml:space="preserve">Con l’occasione, si segnala che alla data odierna risulta che </w:t>
      </w:r>
      <w:r w:rsidRPr="003E78AF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solo il 30% dei Medici</w:t>
      </w:r>
      <w:r w:rsidRPr="003E78AF">
        <w:rPr>
          <w:rFonts w:eastAsia="Times New Roman" w:cstheme="minorHAnsi"/>
          <w:sz w:val="24"/>
          <w:szCs w:val="24"/>
          <w:lang w:eastAsia="it-IT"/>
        </w:rPr>
        <w:t xml:space="preserve"> iscritti all’Ordine dei medici chirurghi ed Odontoiatri ha inviato i dati al Sistema TS-730.</w:t>
      </w:r>
    </w:p>
    <w:p w14:paraId="36374E1A" w14:textId="0615BA67" w:rsidR="003E78AF" w:rsidRPr="003E78AF" w:rsidRDefault="003E78AF" w:rsidP="003E78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E78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Pertanto, visto </w:t>
      </w:r>
      <w:r w:rsidRPr="003E78A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l’approssimarsi della nuova scadenza del 8/2/2021 per la trasmissione dei dati al Sistema TS-730</w:t>
      </w:r>
      <w:r w:rsidRPr="003E78A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, </w:t>
      </w:r>
      <w:r w:rsidRPr="003E78A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si chiede di sollecitare i Medici iscritti all’invio completo dei dati nei termini previsti dalla vigente normativa. </w:t>
      </w:r>
    </w:p>
    <w:p w14:paraId="02BC1AE8" w14:textId="77777777" w:rsidR="003E78AF" w:rsidRPr="003E78AF" w:rsidRDefault="003E78AF" w:rsidP="003E7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78AF">
        <w:rPr>
          <w:rFonts w:ascii="Calibri" w:eastAsia="Times New Roman" w:hAnsi="Calibri" w:cs="Calibri"/>
          <w:color w:val="000000"/>
          <w:lang w:eastAsia="it-IT"/>
        </w:rPr>
        <w:t xml:space="preserve">Si coglie, inoltre, l’occasione per ricordare che, come previsto dal DM 19/10/2020 </w:t>
      </w:r>
      <w:r w:rsidRPr="003E78AF">
        <w:rPr>
          <w:rFonts w:ascii="Calibri" w:eastAsia="Times New Roman" w:hAnsi="Calibri" w:cs="Calibri"/>
          <w:color w:val="1F497D"/>
          <w:lang w:eastAsia="it-IT"/>
        </w:rPr>
        <w:t>(</w:t>
      </w:r>
      <w:r w:rsidRPr="003E78AF">
        <w:rPr>
          <w:rFonts w:ascii="Calibri" w:eastAsia="Times New Roman" w:hAnsi="Calibri" w:cs="Calibri"/>
          <w:color w:val="000000"/>
          <w:lang w:eastAsia="it-IT"/>
        </w:rPr>
        <w:t>attuativo di quanto previsto dall’art. 1, comm</w:t>
      </w:r>
      <w:r w:rsidRPr="003E78AF">
        <w:rPr>
          <w:rFonts w:ascii="Calibri" w:eastAsia="Times New Roman" w:hAnsi="Calibri" w:cs="Calibri"/>
          <w:color w:val="1F497D"/>
          <w:lang w:eastAsia="it-IT"/>
        </w:rPr>
        <w:t>i</w:t>
      </w:r>
      <w:r w:rsidRPr="003E78A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E78AF">
        <w:rPr>
          <w:rFonts w:ascii="Calibri" w:eastAsia="Times New Roman" w:hAnsi="Calibri" w:cs="Calibri"/>
          <w:lang w:eastAsia="it-IT"/>
        </w:rPr>
        <w:t xml:space="preserve">679-680, della legge </w:t>
      </w:r>
      <w:r w:rsidRPr="003E78AF">
        <w:rPr>
          <w:rFonts w:ascii="Calibri" w:eastAsia="Times New Roman" w:hAnsi="Calibri" w:cs="Calibri"/>
          <w:color w:val="000000"/>
          <w:lang w:eastAsia="it-IT"/>
        </w:rPr>
        <w:t>di bilancio 2020</w:t>
      </w:r>
      <w:r w:rsidRPr="003E78AF">
        <w:rPr>
          <w:rFonts w:ascii="Calibri" w:eastAsia="Times New Roman" w:hAnsi="Calibri" w:cs="Calibri"/>
          <w:color w:val="1F497D"/>
          <w:lang w:eastAsia="it-IT"/>
        </w:rPr>
        <w:t>)</w:t>
      </w:r>
      <w:r w:rsidRPr="003E78AF">
        <w:rPr>
          <w:rFonts w:ascii="Calibri" w:eastAsia="Times New Roman" w:hAnsi="Calibri" w:cs="Calibri"/>
          <w:color w:val="000000"/>
          <w:lang w:eastAsia="it-IT"/>
        </w:rPr>
        <w:t>, a partire dal 1° gennaio 2020, i dati relativi alle spese sanitarie e veterinarie trasmessi al Sistema TS devono essere comprensivi dell’indicazione</w:t>
      </w:r>
      <w:r w:rsidRPr="003E78AF">
        <w:rPr>
          <w:rFonts w:ascii="Calibri" w:eastAsia="Times New Roman" w:hAnsi="Calibri" w:cs="Calibri"/>
          <w:color w:val="1F497D"/>
          <w:lang w:eastAsia="it-IT"/>
        </w:rPr>
        <w:t xml:space="preserve"> </w:t>
      </w:r>
      <w:r w:rsidRPr="003E78AF">
        <w:rPr>
          <w:rFonts w:ascii="Calibri" w:eastAsia="Times New Roman" w:hAnsi="Calibri" w:cs="Calibri"/>
          <w:color w:val="000000"/>
          <w:lang w:eastAsia="it-IT"/>
        </w:rPr>
        <w:t>delle relative modalità di pagamento.</w:t>
      </w:r>
    </w:p>
    <w:p w14:paraId="74502DFD" w14:textId="12D067BF" w:rsidR="003E78AF" w:rsidRPr="003E78AF" w:rsidRDefault="003E78AF" w:rsidP="003E78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E78AF">
        <w:rPr>
          <w:rFonts w:eastAsia="Times New Roman" w:cstheme="minorHAnsi"/>
          <w:color w:val="000000"/>
          <w:sz w:val="24"/>
          <w:szCs w:val="24"/>
          <w:lang w:eastAsia="it-IT"/>
        </w:rPr>
        <w:t>A tal propos</w:t>
      </w:r>
      <w:r w:rsidRPr="003E78AF">
        <w:rPr>
          <w:rFonts w:eastAsia="Times New Roman" w:cstheme="minorHAnsi"/>
          <w:sz w:val="24"/>
          <w:szCs w:val="24"/>
          <w:lang w:eastAsia="it-IT"/>
        </w:rPr>
        <w:t xml:space="preserve">ito si rende noto che, tenuto conto che la predetta indicazione è obbligatoria per i documenti fiscali relativi alle spese sanitarie/veterinarie che non rientrano nelle casistiche di esclusione </w:t>
      </w:r>
      <w:r w:rsidRPr="003E78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 cui all'art. 1, comma 680, della Legge  di  bilancio 2020,  per il 3% dei documenti attualmente trasmessi dai Medici al Sistema TS non risulta indicata tale informazione mentre per il 68% dei documenti trasmessi risulta indicata una modalità di pagamento </w:t>
      </w:r>
      <w:r w:rsidRPr="003E78AF">
        <w:rPr>
          <w:rFonts w:eastAsia="Times New Roman" w:cstheme="minorHAnsi"/>
          <w:sz w:val="24"/>
          <w:szCs w:val="24"/>
          <w:lang w:eastAsia="it-IT"/>
        </w:rPr>
        <w:t xml:space="preserve">elettronica e, per il restante 29% dei documenti, risulta indicata una modalità di pagamento non elettronica. </w:t>
      </w:r>
    </w:p>
    <w:p w14:paraId="4301443A" w14:textId="2F1806A8" w:rsidR="003E78AF" w:rsidRPr="00E34975" w:rsidRDefault="003E78AF" w:rsidP="003E78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E78AF">
        <w:rPr>
          <w:rFonts w:eastAsia="Times New Roman" w:cstheme="minorHAnsi"/>
          <w:sz w:val="24"/>
          <w:szCs w:val="24"/>
          <w:lang w:eastAsia="it-IT"/>
        </w:rPr>
        <w:t>Saluti</w:t>
      </w:r>
    </w:p>
    <w:p w14:paraId="72B22944" w14:textId="6028C774" w:rsidR="0096783A" w:rsidRPr="00E34975" w:rsidRDefault="003E78AF" w:rsidP="003E78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34975">
        <w:rPr>
          <w:rFonts w:cstheme="minorHAnsi"/>
        </w:rPr>
        <w:t>IGESPES</w:t>
      </w:r>
    </w:p>
    <w:sectPr w:rsidR="0096783A" w:rsidRPr="00E34975" w:rsidSect="003E78AF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666B8"/>
    <w:multiLevelType w:val="multilevel"/>
    <w:tmpl w:val="D64C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AF"/>
    <w:rsid w:val="003E78AF"/>
    <w:rsid w:val="0096783A"/>
    <w:rsid w:val="009811AB"/>
    <w:rsid w:val="00BC5FB3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A1B5"/>
  <w15:chartTrackingRefBased/>
  <w15:docId w15:val="{B33326D0-3132-4C2D-802C-FA1A82C1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576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2041</Characters>
  <Application>Microsoft Office Word</Application>
  <DocSecurity>4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4</cp:revision>
  <dcterms:created xsi:type="dcterms:W3CDTF">2021-02-02T18:05:00Z</dcterms:created>
  <dcterms:modified xsi:type="dcterms:W3CDTF">2021-02-02T18:39:00Z</dcterms:modified>
</cp:coreProperties>
</file>