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A8" w:rsidRDefault="00A530A8" w:rsidP="00A530A8">
      <w:pPr>
        <w:spacing w:before="100" w:beforeAutospacing="1" w:after="100" w:afterAutospacing="1"/>
        <w:ind w:left="720"/>
        <w:rPr>
          <w:rFonts w:eastAsia="Times New Roman"/>
        </w:rPr>
      </w:pPr>
    </w:p>
    <w:p w:rsidR="00A530A8" w:rsidRDefault="00A530A8" w:rsidP="00A530A8">
      <w:pPr>
        <w:pStyle w:val="Titolo"/>
        <w:rPr>
          <w:rFonts w:ascii="Calibri" w:hAnsi="Calibri" w:cs="Calibri"/>
          <w:b/>
          <w:bCs/>
        </w:rPr>
      </w:pPr>
      <w:r>
        <w:rPr>
          <w:rFonts w:ascii="Calibri" w:hAnsi="Calibri" w:cs="Calibri"/>
          <w:b/>
          <w:bCs/>
        </w:rPr>
        <w:t>VERBALE SEDUTA COLLEGIO REVISORI DEI CONTI</w:t>
      </w:r>
    </w:p>
    <w:p w:rsidR="00A530A8" w:rsidRDefault="00A530A8" w:rsidP="00A530A8">
      <w:pPr>
        <w:jc w:val="center"/>
        <w:rPr>
          <w:rFonts w:ascii="Calibri" w:hAnsi="Calibri" w:cs="Calibri"/>
          <w:b/>
          <w:bCs/>
        </w:rPr>
      </w:pPr>
      <w:r>
        <w:rPr>
          <w:rFonts w:ascii="Calibri" w:hAnsi="Calibri" w:cs="Calibri"/>
          <w:b/>
          <w:bCs/>
        </w:rPr>
        <w:t xml:space="preserve">Giovedì </w:t>
      </w:r>
      <w:r w:rsidR="00465E33">
        <w:rPr>
          <w:rFonts w:ascii="Calibri" w:hAnsi="Calibri" w:cs="Calibri"/>
          <w:b/>
          <w:bCs/>
        </w:rPr>
        <w:t>25 novembre</w:t>
      </w:r>
      <w:r>
        <w:rPr>
          <w:rFonts w:ascii="Calibri" w:hAnsi="Calibri" w:cs="Calibri"/>
          <w:b/>
          <w:bCs/>
        </w:rPr>
        <w:t xml:space="preserve">  2021  - ore 1</w:t>
      </w:r>
      <w:r w:rsidR="00465E33">
        <w:rPr>
          <w:rFonts w:ascii="Calibri" w:hAnsi="Calibri" w:cs="Calibri"/>
          <w:b/>
          <w:bCs/>
        </w:rPr>
        <w:t>3</w:t>
      </w:r>
      <w:r>
        <w:rPr>
          <w:rFonts w:ascii="Calibri" w:hAnsi="Calibri" w:cs="Calibri"/>
          <w:b/>
          <w:bCs/>
        </w:rPr>
        <w:t>4</w:t>
      </w:r>
    </w:p>
    <w:p w:rsidR="00A530A8" w:rsidRDefault="00A530A8" w:rsidP="00A530A8">
      <w:pPr>
        <w:jc w:val="center"/>
        <w:rPr>
          <w:rFonts w:ascii="Calibri" w:hAnsi="Calibri" w:cs="Calibri"/>
        </w:rPr>
      </w:pPr>
      <w:r>
        <w:rPr>
          <w:rFonts w:ascii="Calibri" w:hAnsi="Calibri" w:cs="Calibri"/>
        </w:rPr>
        <w:t>Ordine medici chirurghi e odontoiatri di Modena</w:t>
      </w:r>
    </w:p>
    <w:p w:rsidR="00A530A8" w:rsidRDefault="00A530A8" w:rsidP="00A530A8">
      <w:pPr>
        <w:jc w:val="center"/>
        <w:rPr>
          <w:rFonts w:ascii="Calibri" w:hAnsi="Calibri" w:cs="Calibri"/>
        </w:rPr>
      </w:pPr>
      <w:r>
        <w:rPr>
          <w:rFonts w:ascii="Calibri" w:hAnsi="Calibri" w:cs="Calibri"/>
        </w:rPr>
        <w:t>P.le Boschetti n.8</w:t>
      </w:r>
    </w:p>
    <w:p w:rsidR="00A530A8" w:rsidRDefault="00A530A8" w:rsidP="00A530A8">
      <w:pPr>
        <w:jc w:val="center"/>
        <w:rPr>
          <w:rFonts w:ascii="Calibri" w:hAnsi="Calibri" w:cs="Calibri"/>
        </w:rPr>
      </w:pPr>
    </w:p>
    <w:p w:rsidR="00A530A8" w:rsidRDefault="00A530A8" w:rsidP="00A530A8">
      <w:pPr>
        <w:jc w:val="both"/>
        <w:rPr>
          <w:rFonts w:ascii="Calibri" w:hAnsi="Calibri" w:cs="Calibri"/>
        </w:rPr>
      </w:pPr>
      <w:r>
        <w:rPr>
          <w:rFonts w:ascii="Calibri" w:hAnsi="Calibri" w:cs="Calibri"/>
        </w:rPr>
        <w:t xml:space="preserve">Il giorno giovedì </w:t>
      </w:r>
      <w:r w:rsidR="00465E33">
        <w:rPr>
          <w:rFonts w:ascii="Calibri" w:hAnsi="Calibri" w:cs="Calibri"/>
        </w:rPr>
        <w:t>25 novembre 2021 – ore 13</w:t>
      </w:r>
      <w:r>
        <w:rPr>
          <w:rFonts w:ascii="Calibri" w:hAnsi="Calibri" w:cs="Calibri"/>
        </w:rPr>
        <w:t xml:space="preserve"> - si è riunito il Collegio Revisori dei Conti in </w:t>
      </w:r>
      <w:r w:rsidR="00465E33">
        <w:rPr>
          <w:rFonts w:ascii="Calibri" w:hAnsi="Calibri" w:cs="Calibri"/>
        </w:rPr>
        <w:t>modalità videoconferenza</w:t>
      </w:r>
    </w:p>
    <w:p w:rsidR="00A530A8" w:rsidRDefault="00A530A8" w:rsidP="00A530A8">
      <w:pPr>
        <w:jc w:val="both"/>
        <w:rPr>
          <w:rFonts w:ascii="Calibri" w:hAnsi="Calibri" w:cs="Calibri"/>
        </w:rPr>
      </w:pPr>
    </w:p>
    <w:p w:rsidR="00A530A8" w:rsidRDefault="00A530A8" w:rsidP="004A767E">
      <w:pPr>
        <w:pStyle w:val="Citazione"/>
      </w:pPr>
      <w:r>
        <w:t>Sono presenti:</w:t>
      </w:r>
    </w:p>
    <w:p w:rsidR="00A530A8" w:rsidRDefault="00A530A8" w:rsidP="00A530A8">
      <w:pPr>
        <w:jc w:val="both"/>
        <w:rPr>
          <w:rFonts w:ascii="Calibri" w:hAnsi="Calibri" w:cs="Calibri"/>
        </w:rPr>
      </w:pPr>
    </w:p>
    <w:p w:rsidR="00A530A8" w:rsidRDefault="00A530A8" w:rsidP="00A530A8">
      <w:pPr>
        <w:autoSpaceDE w:val="0"/>
        <w:autoSpaceDN w:val="0"/>
        <w:adjustRightInd w:val="0"/>
        <w:jc w:val="both"/>
        <w:rPr>
          <w:rFonts w:ascii="Calibri" w:hAnsi="Calibri" w:cs="Calibri"/>
          <w:color w:val="000000"/>
        </w:rPr>
      </w:pPr>
      <w:r>
        <w:rPr>
          <w:rFonts w:ascii="Calibri" w:hAnsi="Calibri" w:cs="Calibri"/>
        </w:rPr>
        <w:tab/>
      </w:r>
      <w:r>
        <w:rPr>
          <w:rFonts w:ascii="Calibri" w:hAnsi="Calibri" w:cs="Calibri"/>
          <w:color w:val="000000"/>
        </w:rPr>
        <w:t>Il Collegio dei Revisori</w:t>
      </w:r>
    </w:p>
    <w:p w:rsidR="00A530A8" w:rsidRDefault="00A530A8" w:rsidP="00A530A8">
      <w:pPr>
        <w:autoSpaceDE w:val="0"/>
        <w:autoSpaceDN w:val="0"/>
        <w:adjustRightInd w:val="0"/>
        <w:jc w:val="both"/>
        <w:rPr>
          <w:rFonts w:ascii="Calibri" w:hAnsi="Calibri" w:cs="Calibri"/>
          <w:color w:val="000000"/>
        </w:rPr>
      </w:pPr>
    </w:p>
    <w:p w:rsidR="00A530A8" w:rsidRDefault="00A530A8" w:rsidP="00A530A8">
      <w:pPr>
        <w:ind w:left="-284"/>
        <w:jc w:val="both"/>
        <w:rPr>
          <w:rFonts w:ascii="Calibri" w:hAnsi="Calibri" w:cs="Calibri"/>
          <w:szCs w:val="20"/>
        </w:rPr>
      </w:pPr>
      <w:r>
        <w:rPr>
          <w:rFonts w:ascii="Calibri" w:hAnsi="Calibri" w:cs="Calibri"/>
        </w:rPr>
        <w:t>PRESIDENTE</w:t>
      </w:r>
      <w:r>
        <w:rPr>
          <w:rFonts w:ascii="Calibri" w:hAnsi="Calibri" w:cs="Calibri"/>
        </w:rPr>
        <w:tab/>
      </w:r>
      <w:r>
        <w:rPr>
          <w:rFonts w:ascii="Calibri" w:hAnsi="Calibri" w:cs="Calibri"/>
        </w:rPr>
        <w:tab/>
        <w:t>Dott.ssa Elena Bulgarelli</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t xml:space="preserve"> si [ x   ]          no [   ]</w:t>
      </w:r>
    </w:p>
    <w:p w:rsidR="00A530A8" w:rsidRDefault="00A530A8" w:rsidP="00A530A8">
      <w:pPr>
        <w:ind w:left="-284"/>
        <w:jc w:val="both"/>
        <w:rPr>
          <w:rFonts w:ascii="Calibri" w:hAnsi="Calibri" w:cs="Calibri"/>
        </w:rPr>
      </w:pPr>
      <w:r>
        <w:rPr>
          <w:rFonts w:ascii="Calibri" w:hAnsi="Calibri" w:cs="Calibri"/>
        </w:rPr>
        <w:t>COMPONENTE</w:t>
      </w:r>
      <w:r>
        <w:rPr>
          <w:rFonts w:ascii="Calibri" w:hAnsi="Calibri" w:cs="Calibri"/>
        </w:rPr>
        <w:tab/>
      </w:r>
      <w:r>
        <w:rPr>
          <w:rFonts w:ascii="Calibri" w:hAnsi="Calibri" w:cs="Calibri"/>
        </w:rPr>
        <w:tab/>
        <w:t>Dott. Riccardo Guidetti</w:t>
      </w:r>
      <w:r>
        <w:rPr>
          <w:rFonts w:ascii="Calibri" w:hAnsi="Calibri" w:cs="Calibri"/>
        </w:rPr>
        <w:tab/>
      </w:r>
      <w:r>
        <w:rPr>
          <w:rFonts w:ascii="Calibri" w:hAnsi="Calibri" w:cs="Calibri"/>
        </w:rPr>
        <w:tab/>
      </w:r>
      <w:r>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rPr>
        <w:t xml:space="preserve"> si [ x   ]</w:t>
      </w:r>
      <w:r>
        <w:rPr>
          <w:rFonts w:ascii="Calibri" w:hAnsi="Calibri" w:cs="Calibri"/>
        </w:rPr>
        <w:tab/>
        <w:t>no [   ]</w:t>
      </w:r>
    </w:p>
    <w:p w:rsidR="00A530A8" w:rsidRDefault="00A530A8" w:rsidP="00A530A8">
      <w:pPr>
        <w:ind w:left="-284"/>
        <w:jc w:val="both"/>
        <w:rPr>
          <w:rFonts w:ascii="Calibri" w:hAnsi="Calibri" w:cs="Calibri"/>
        </w:rPr>
      </w:pPr>
      <w:r>
        <w:rPr>
          <w:rFonts w:ascii="Calibri" w:hAnsi="Calibri" w:cs="Calibri"/>
        </w:rPr>
        <w:t>COMPONENTE</w:t>
      </w:r>
      <w:r>
        <w:rPr>
          <w:rFonts w:ascii="Calibri" w:hAnsi="Calibri" w:cs="Calibri"/>
        </w:rPr>
        <w:tab/>
      </w:r>
      <w:r>
        <w:rPr>
          <w:rFonts w:ascii="Calibri" w:hAnsi="Calibri" w:cs="Calibri"/>
        </w:rPr>
        <w:tab/>
        <w:t xml:space="preserve">Prof. </w:t>
      </w:r>
      <w:r>
        <w:rPr>
          <w:rFonts w:ascii="Calibri" w:hAnsi="Calibri" w:cs="Calibri"/>
        </w:rPr>
        <w:tab/>
      </w:r>
      <w:r>
        <w:rPr>
          <w:rFonts w:ascii="Calibri" w:hAnsi="Calibri" w:cs="Calibri"/>
        </w:rPr>
        <w:tab/>
        <w:t>Luca</w:t>
      </w:r>
      <w:r>
        <w:rPr>
          <w:rFonts w:ascii="Calibri" w:hAnsi="Calibri" w:cs="Calibri"/>
        </w:rPr>
        <w:tab/>
      </w:r>
      <w:r>
        <w:rPr>
          <w:rFonts w:ascii="Calibri" w:hAnsi="Calibri" w:cs="Calibri"/>
        </w:rPr>
        <w:tab/>
        <w:t xml:space="preserve">Giannetti </w:t>
      </w:r>
      <w:r>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rPr>
        <w:t xml:space="preserve"> si [</w:t>
      </w:r>
      <w:r w:rsidR="004B4BA3">
        <w:rPr>
          <w:rFonts w:ascii="Calibri" w:hAnsi="Calibri" w:cs="Calibri"/>
        </w:rPr>
        <w:t>X</w:t>
      </w:r>
      <w:r>
        <w:rPr>
          <w:rFonts w:ascii="Calibri" w:hAnsi="Calibri" w:cs="Calibri"/>
        </w:rPr>
        <w:t xml:space="preserve">   ]</w:t>
      </w:r>
      <w:r>
        <w:rPr>
          <w:rFonts w:ascii="Calibri" w:hAnsi="Calibri" w:cs="Calibri"/>
        </w:rPr>
        <w:tab/>
      </w:r>
      <w:r w:rsidR="00465E33">
        <w:rPr>
          <w:rFonts w:ascii="Calibri" w:hAnsi="Calibri" w:cs="Calibri"/>
        </w:rPr>
        <w:tab/>
      </w:r>
      <w:r>
        <w:rPr>
          <w:rFonts w:ascii="Calibri" w:hAnsi="Calibri" w:cs="Calibri"/>
        </w:rPr>
        <w:t>no [   ]</w:t>
      </w:r>
    </w:p>
    <w:p w:rsidR="0041394F" w:rsidRDefault="0041394F" w:rsidP="00A530A8">
      <w:pPr>
        <w:pStyle w:val="Corpodeltesto"/>
        <w:rPr>
          <w:rFonts w:ascii="Calibri" w:hAnsi="Calibri" w:cs="Calibri"/>
          <w:spacing w:val="-4"/>
          <w:szCs w:val="22"/>
        </w:rPr>
      </w:pPr>
    </w:p>
    <w:p w:rsidR="0041394F" w:rsidRDefault="0041394F" w:rsidP="00A530A8">
      <w:pPr>
        <w:pStyle w:val="Corpodeltesto"/>
        <w:rPr>
          <w:rFonts w:ascii="Calibri" w:hAnsi="Calibri" w:cs="Calibri"/>
          <w:spacing w:val="-4"/>
          <w:szCs w:val="22"/>
        </w:rPr>
      </w:pPr>
      <w:r>
        <w:rPr>
          <w:rFonts w:ascii="Calibri" w:hAnsi="Calibri" w:cs="Calibri"/>
          <w:spacing w:val="-4"/>
          <w:szCs w:val="22"/>
        </w:rPr>
        <w:t>La seduta è valida per la presenza della maggioranza dei componenti effettivi il Collegio Revisori.</w:t>
      </w:r>
    </w:p>
    <w:p w:rsidR="00A530A8" w:rsidRDefault="00A530A8" w:rsidP="00A530A8">
      <w:pPr>
        <w:pStyle w:val="Corpodeltesto"/>
        <w:rPr>
          <w:rFonts w:ascii="Calibri" w:hAnsi="Calibri" w:cs="Calibri"/>
          <w:spacing w:val="-4"/>
          <w:szCs w:val="22"/>
        </w:rPr>
      </w:pPr>
      <w:r>
        <w:rPr>
          <w:rFonts w:ascii="Calibri" w:hAnsi="Calibri" w:cs="Calibri"/>
          <w:spacing w:val="-4"/>
          <w:szCs w:val="22"/>
        </w:rPr>
        <w:t>Assiste alla verifica la Dott.ssa Federica Ferrari, nella sua veste di responsabile amministrativa dell’Ordine.</w:t>
      </w:r>
    </w:p>
    <w:p w:rsidR="00A530A8" w:rsidRDefault="00A530A8" w:rsidP="00A530A8">
      <w:pPr>
        <w:jc w:val="both"/>
        <w:rPr>
          <w:rFonts w:ascii="Calibri" w:hAnsi="Calibri" w:cs="Calibri"/>
        </w:rPr>
      </w:pPr>
      <w:r>
        <w:rPr>
          <w:rFonts w:ascii="Calibri" w:hAnsi="Calibri" w:cs="Calibri"/>
        </w:rPr>
        <w:t>Ordine del giorno:</w:t>
      </w:r>
    </w:p>
    <w:p w:rsidR="008C062F" w:rsidRDefault="008C062F" w:rsidP="008C062F">
      <w:pPr>
        <w:numPr>
          <w:ilvl w:val="0"/>
          <w:numId w:val="5"/>
        </w:numPr>
        <w:jc w:val="both"/>
        <w:rPr>
          <w:rFonts w:ascii="Calibri" w:hAnsi="Calibri" w:cs="Calibri"/>
        </w:rPr>
      </w:pPr>
      <w:r>
        <w:rPr>
          <w:rFonts w:ascii="Calibri" w:hAnsi="Calibri" w:cs="Calibri"/>
        </w:rPr>
        <w:t>Accertamenti e controlli contabili terzo trimestre 2021;</w:t>
      </w:r>
    </w:p>
    <w:p w:rsidR="008C062F" w:rsidRDefault="008C062F" w:rsidP="008C062F">
      <w:pPr>
        <w:numPr>
          <w:ilvl w:val="0"/>
          <w:numId w:val="5"/>
        </w:numPr>
        <w:jc w:val="both"/>
        <w:rPr>
          <w:rFonts w:ascii="Calibri" w:hAnsi="Calibri" w:cs="Calibri"/>
        </w:rPr>
      </w:pPr>
      <w:r>
        <w:rPr>
          <w:rFonts w:ascii="Calibri" w:hAnsi="Calibri" w:cs="Calibri"/>
        </w:rPr>
        <w:t>Conto consuntivo presunto 2021 e preventivo finanziario 2022;</w:t>
      </w:r>
    </w:p>
    <w:p w:rsidR="008C062F" w:rsidRDefault="008C062F" w:rsidP="008C062F">
      <w:pPr>
        <w:numPr>
          <w:ilvl w:val="0"/>
          <w:numId w:val="5"/>
        </w:numPr>
        <w:jc w:val="both"/>
        <w:rPr>
          <w:rFonts w:ascii="Calibri" w:hAnsi="Calibri" w:cs="Calibri"/>
        </w:rPr>
      </w:pPr>
      <w:r>
        <w:rPr>
          <w:rFonts w:ascii="Calibri" w:hAnsi="Calibri" w:cs="Calibri"/>
        </w:rPr>
        <w:t>Varie ed eventuali.</w:t>
      </w:r>
    </w:p>
    <w:p w:rsidR="00A530A8" w:rsidRDefault="00A530A8" w:rsidP="00A530A8">
      <w:pPr>
        <w:widowControl w:val="0"/>
        <w:autoSpaceDE w:val="0"/>
        <w:autoSpaceDN w:val="0"/>
        <w:adjustRightInd w:val="0"/>
        <w:rPr>
          <w:rFonts w:asciiTheme="minorHAnsi" w:hAnsiTheme="minorHAnsi" w:cstheme="minorHAnsi"/>
          <w:b/>
          <w:bCs/>
          <w:u w:val="single"/>
        </w:rPr>
      </w:pPr>
    </w:p>
    <w:p w:rsidR="007F0716" w:rsidRDefault="007F0716" w:rsidP="00A530A8">
      <w:pPr>
        <w:widowControl w:val="0"/>
        <w:autoSpaceDE w:val="0"/>
        <w:autoSpaceDN w:val="0"/>
        <w:adjustRightInd w:val="0"/>
        <w:rPr>
          <w:rFonts w:asciiTheme="minorHAnsi" w:hAnsiTheme="minorHAnsi" w:cstheme="minorHAnsi"/>
          <w:b/>
          <w:bCs/>
          <w:u w:val="single"/>
        </w:rPr>
      </w:pPr>
    </w:p>
    <w:p w:rsidR="00A530A8" w:rsidRPr="00831176" w:rsidRDefault="00B94491" w:rsidP="00831176">
      <w:pPr>
        <w:pBdr>
          <w:top w:val="single" w:sz="4" w:space="1" w:color="auto"/>
          <w:left w:val="single" w:sz="4" w:space="1" w:color="auto"/>
          <w:bottom w:val="single" w:sz="4" w:space="1" w:color="auto"/>
          <w:right w:val="single" w:sz="4" w:space="1" w:color="auto"/>
        </w:pBdr>
        <w:ind w:left="567" w:hanging="567"/>
        <w:rPr>
          <w:rFonts w:ascii="Calibri" w:hAnsi="Calibri" w:cs="Calibri"/>
          <w:b/>
        </w:rPr>
      </w:pPr>
      <w:r>
        <w:rPr>
          <w:rFonts w:ascii="Calibri" w:hAnsi="Calibri" w:cs="Calibri"/>
          <w:b/>
        </w:rPr>
        <w:t>1</w:t>
      </w:r>
      <w:r w:rsidR="007F0716">
        <w:rPr>
          <w:rFonts w:ascii="Calibri" w:hAnsi="Calibri" w:cs="Calibri"/>
          <w:b/>
        </w:rPr>
        <w:t xml:space="preserve">. </w:t>
      </w:r>
      <w:r w:rsidR="00A530A8">
        <w:rPr>
          <w:rFonts w:ascii="Calibri" w:hAnsi="Calibri" w:cs="Calibri"/>
          <w:b/>
        </w:rPr>
        <w:t>Accertam</w:t>
      </w:r>
      <w:r w:rsidR="0042064F">
        <w:rPr>
          <w:rFonts w:ascii="Calibri" w:hAnsi="Calibri" w:cs="Calibri"/>
          <w:b/>
        </w:rPr>
        <w:t>enti e controlli contabili al 30/</w:t>
      </w:r>
      <w:r w:rsidR="004B4BA3">
        <w:rPr>
          <w:rFonts w:ascii="Calibri" w:hAnsi="Calibri" w:cs="Calibri"/>
          <w:b/>
        </w:rPr>
        <w:t>9</w:t>
      </w:r>
      <w:r w:rsidR="00A530A8">
        <w:rPr>
          <w:rFonts w:ascii="Calibri" w:hAnsi="Calibri" w:cs="Calibri"/>
          <w:b/>
        </w:rPr>
        <w:t>/2021</w:t>
      </w:r>
    </w:p>
    <w:p w:rsidR="00A530A8" w:rsidRDefault="00A530A8" w:rsidP="00831176">
      <w:pPr>
        <w:jc w:val="both"/>
        <w:rPr>
          <w:rFonts w:ascii="Calibri" w:hAnsi="Calibri" w:cs="Calibri"/>
          <w:b/>
          <w:bCs/>
          <w:sz w:val="20"/>
        </w:rPr>
      </w:pPr>
    </w:p>
    <w:p w:rsidR="00831176" w:rsidRDefault="00831176" w:rsidP="00831176">
      <w:pPr>
        <w:rPr>
          <w:rFonts w:ascii="Calibri" w:hAnsi="Calibri" w:cs="Calibri"/>
          <w:b/>
          <w:bCs/>
          <w:u w:val="single"/>
        </w:rPr>
      </w:pPr>
      <w:r w:rsidRPr="00831176">
        <w:rPr>
          <w:rFonts w:ascii="Calibri" w:hAnsi="Calibri" w:cs="Calibri"/>
          <w:b/>
          <w:bCs/>
          <w:u w:val="single"/>
        </w:rPr>
        <w:t>Controllo saldo bancario e di cassa</w:t>
      </w:r>
    </w:p>
    <w:p w:rsidR="00831176" w:rsidRDefault="00831176" w:rsidP="00831176">
      <w:pPr>
        <w:rPr>
          <w:rFonts w:ascii="Calibri" w:hAnsi="Calibri" w:cs="Calibri"/>
          <w:b/>
          <w:bCs/>
          <w:u w:val="single"/>
        </w:rPr>
      </w:pPr>
    </w:p>
    <w:p w:rsidR="00805C01" w:rsidRDefault="00EF1FFD" w:rsidP="00A4663D">
      <w:pPr>
        <w:spacing w:before="100" w:beforeAutospacing="1" w:after="100" w:afterAutospacing="1"/>
        <w:rPr>
          <w:rFonts w:ascii="Calibri" w:hAnsi="Calibri" w:cs="Calibri"/>
        </w:rPr>
      </w:pPr>
      <w:r w:rsidRPr="00D5540A">
        <w:rPr>
          <w:rFonts w:ascii="Calibri" w:hAnsi="Calibri" w:cs="Calibri"/>
        </w:rPr>
        <w:t>Si procede al controllo della corrispondenza del saldo di cassa e saldo di banca con la contabilità esaminando i prospetti allegati che giustificano gli scostamenti per motivi di differente valuta.</w:t>
      </w:r>
      <w:r>
        <w:rPr>
          <w:rFonts w:ascii="Calibri" w:hAnsi="Calibri" w:cs="Calibri"/>
        </w:rPr>
        <w:t xml:space="preserve">  Alla data del </w:t>
      </w:r>
      <w:r w:rsidR="004B4BA3">
        <w:rPr>
          <w:rFonts w:ascii="Calibri" w:hAnsi="Calibri" w:cs="Calibri"/>
        </w:rPr>
        <w:t>30/9</w:t>
      </w:r>
      <w:r w:rsidR="00805C01">
        <w:rPr>
          <w:rFonts w:ascii="Calibri" w:hAnsi="Calibri" w:cs="Calibri"/>
        </w:rPr>
        <w:t>/2021</w:t>
      </w:r>
      <w:r>
        <w:rPr>
          <w:rFonts w:ascii="Calibri" w:hAnsi="Calibri" w:cs="Calibri"/>
        </w:rPr>
        <w:t xml:space="preserve"> il saldo di tesoreria (c/c 22412 presso Banca popolare dell’Emilia sede di Modena) risulta € </w:t>
      </w:r>
      <w:r w:rsidR="004B4BA3">
        <w:rPr>
          <w:rFonts w:ascii="Calibri" w:hAnsi="Calibri" w:cs="Calibri"/>
        </w:rPr>
        <w:t>631.205,23</w:t>
      </w:r>
      <w:r>
        <w:rPr>
          <w:rFonts w:ascii="Calibri" w:hAnsi="Calibri" w:cs="Calibri"/>
        </w:rPr>
        <w:t xml:space="preserve"> mentre il saldo contabile risulta di €</w:t>
      </w:r>
      <w:r w:rsidR="00805C01">
        <w:rPr>
          <w:rFonts w:ascii="Calibri" w:hAnsi="Calibri" w:cs="Calibri"/>
        </w:rPr>
        <w:t xml:space="preserve"> </w:t>
      </w:r>
      <w:r w:rsidR="004B4BA3">
        <w:rPr>
          <w:rFonts w:ascii="Calibri" w:hAnsi="Calibri" w:cs="Calibri"/>
        </w:rPr>
        <w:t>629.301,24</w:t>
      </w:r>
      <w:r>
        <w:rPr>
          <w:rFonts w:ascii="Calibri" w:hAnsi="Calibri" w:cs="Calibri"/>
        </w:rPr>
        <w:t xml:space="preserve"> Lo scostamento è di € ed è giustificato come segue</w:t>
      </w:r>
      <w:r w:rsidR="00805C01">
        <w:rPr>
          <w:rFonts w:ascii="Calibri" w:hAnsi="Calibri" w:cs="Calibri"/>
        </w:rPr>
        <w:t>:</w:t>
      </w:r>
    </w:p>
    <w:p w:rsidR="004B4BA3" w:rsidRDefault="004B4BA3" w:rsidP="00A4663D">
      <w:pPr>
        <w:spacing w:before="100" w:beforeAutospacing="1" w:after="100" w:afterAutospacing="1"/>
        <w:rPr>
          <w:rFonts w:ascii="Calibri" w:hAnsi="Calibri" w:cs="Calibri"/>
        </w:rPr>
      </w:pPr>
      <w:r>
        <w:rPr>
          <w:rFonts w:ascii="Calibri" w:hAnsi="Calibri" w:cs="Calibri"/>
          <w:noProof/>
        </w:rPr>
        <w:drawing>
          <wp:inline distT="0" distB="0" distL="0" distR="0">
            <wp:extent cx="6120130" cy="842270"/>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120130" cy="842270"/>
                    </a:xfrm>
                    <a:prstGeom prst="rect">
                      <a:avLst/>
                    </a:prstGeom>
                    <a:noFill/>
                    <a:ln w="9525">
                      <a:noFill/>
                      <a:miter lim="800000"/>
                      <a:headEnd/>
                      <a:tailEnd/>
                    </a:ln>
                  </pic:spPr>
                </pic:pic>
              </a:graphicData>
            </a:graphic>
          </wp:inline>
        </w:drawing>
      </w:r>
    </w:p>
    <w:p w:rsidR="00805C01" w:rsidRDefault="004B4BA3" w:rsidP="00A4663D">
      <w:pPr>
        <w:spacing w:before="100" w:beforeAutospacing="1" w:after="100" w:afterAutospacing="1"/>
        <w:rPr>
          <w:rFonts w:ascii="Calibri" w:hAnsi="Calibri" w:cs="Calibri"/>
        </w:rPr>
      </w:pPr>
      <w:r>
        <w:rPr>
          <w:rFonts w:ascii="Calibri" w:hAnsi="Calibri" w:cs="Calibri"/>
          <w:noProof/>
        </w:rPr>
        <w:lastRenderedPageBreak/>
        <w:drawing>
          <wp:inline distT="0" distB="0" distL="0" distR="0">
            <wp:extent cx="4505325" cy="1752600"/>
            <wp:effectExtent l="1905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4505325" cy="1752600"/>
                    </a:xfrm>
                    <a:prstGeom prst="rect">
                      <a:avLst/>
                    </a:prstGeom>
                    <a:noFill/>
                    <a:ln w="9525">
                      <a:noFill/>
                      <a:miter lim="800000"/>
                      <a:headEnd/>
                      <a:tailEnd/>
                    </a:ln>
                  </pic:spPr>
                </pic:pic>
              </a:graphicData>
            </a:graphic>
          </wp:inline>
        </w:drawing>
      </w:r>
    </w:p>
    <w:p w:rsidR="00D5540A" w:rsidRPr="00D5540A" w:rsidRDefault="0086000D" w:rsidP="00A4663D">
      <w:pPr>
        <w:spacing w:before="100" w:beforeAutospacing="1" w:after="100" w:afterAutospacing="1"/>
        <w:rPr>
          <w:rFonts w:ascii="Calibri" w:hAnsi="Calibri" w:cs="Calibri"/>
        </w:rPr>
      </w:pPr>
      <w:r>
        <w:rPr>
          <w:rFonts w:ascii="Calibri" w:hAnsi="Calibri" w:cs="Calibri"/>
        </w:rPr>
        <w:t xml:space="preserve">Alla data del </w:t>
      </w:r>
      <w:r w:rsidR="004B4BA3">
        <w:rPr>
          <w:rFonts w:ascii="Calibri" w:hAnsi="Calibri" w:cs="Calibri"/>
        </w:rPr>
        <w:t>30.9</w:t>
      </w:r>
      <w:r w:rsidR="00805C01">
        <w:rPr>
          <w:rFonts w:ascii="Calibri" w:hAnsi="Calibri" w:cs="Calibri"/>
        </w:rPr>
        <w:t>.</w:t>
      </w:r>
      <w:r w:rsidR="0046417C">
        <w:rPr>
          <w:rFonts w:ascii="Calibri" w:hAnsi="Calibri" w:cs="Calibri"/>
        </w:rPr>
        <w:t xml:space="preserve">2021 </w:t>
      </w:r>
      <w:r>
        <w:rPr>
          <w:rFonts w:ascii="Calibri" w:hAnsi="Calibri" w:cs="Calibri"/>
        </w:rPr>
        <w:t xml:space="preserve">il saldo del c/c del TFR del personale  (c/c </w:t>
      </w:r>
      <w:r w:rsidR="0046417C">
        <w:rPr>
          <w:rFonts w:ascii="Calibri" w:hAnsi="Calibri" w:cs="Calibri"/>
        </w:rPr>
        <w:t>1456803</w:t>
      </w:r>
      <w:r>
        <w:rPr>
          <w:rFonts w:ascii="Calibri" w:hAnsi="Calibri" w:cs="Calibri"/>
        </w:rPr>
        <w:t xml:space="preserve"> presso Banca popolare dell’Emilia sede di Modena) risulta € </w:t>
      </w:r>
      <w:r w:rsidR="0046417C">
        <w:rPr>
          <w:rFonts w:ascii="Calibri" w:hAnsi="Calibri" w:cs="Calibri"/>
        </w:rPr>
        <w:t>186.038,49.</w:t>
      </w:r>
    </w:p>
    <w:p w:rsidR="0046417C" w:rsidRPr="00787E3D" w:rsidRDefault="0046417C" w:rsidP="0046417C">
      <w:pPr>
        <w:rPr>
          <w:rFonts w:ascii="Calibri" w:hAnsi="Calibri" w:cs="Calibri"/>
        </w:rPr>
      </w:pPr>
      <w:r w:rsidRPr="00787E3D">
        <w:rPr>
          <w:rFonts w:ascii="Calibri" w:hAnsi="Calibri" w:cs="Calibri"/>
        </w:rPr>
        <w:t xml:space="preserve">In cassa al </w:t>
      </w:r>
      <w:r w:rsidR="00805C01">
        <w:rPr>
          <w:rFonts w:ascii="Calibri" w:hAnsi="Calibri" w:cs="Calibri"/>
        </w:rPr>
        <w:t>30.</w:t>
      </w:r>
      <w:r w:rsidR="004B4BA3">
        <w:rPr>
          <w:rFonts w:ascii="Calibri" w:hAnsi="Calibri" w:cs="Calibri"/>
        </w:rPr>
        <w:t>9</w:t>
      </w:r>
      <w:r w:rsidR="00805C01">
        <w:rPr>
          <w:rFonts w:ascii="Calibri" w:hAnsi="Calibri" w:cs="Calibri"/>
        </w:rPr>
        <w:t>.2021</w:t>
      </w:r>
      <w:r w:rsidRPr="00787E3D">
        <w:rPr>
          <w:rFonts w:ascii="Calibri" w:hAnsi="Calibri" w:cs="Calibri"/>
        </w:rPr>
        <w:t xml:space="preserve"> ci sono € </w:t>
      </w:r>
      <w:r w:rsidR="004B4BA3">
        <w:rPr>
          <w:rFonts w:ascii="Calibri" w:hAnsi="Calibri" w:cs="Calibri"/>
        </w:rPr>
        <w:t>577,60</w:t>
      </w:r>
      <w:r w:rsidRPr="00787E3D">
        <w:rPr>
          <w:rFonts w:ascii="Calibri" w:hAnsi="Calibri" w:cs="Calibri"/>
        </w:rPr>
        <w:t xml:space="preserve"> scontrini e note spese g</w:t>
      </w:r>
      <w:r w:rsidR="000B30BE" w:rsidRPr="00787E3D">
        <w:rPr>
          <w:rFonts w:ascii="Calibri" w:hAnsi="Calibri" w:cs="Calibri"/>
        </w:rPr>
        <w:t>estiti tramite economato e €</w:t>
      </w:r>
      <w:r w:rsidR="00805C01">
        <w:rPr>
          <w:rFonts w:ascii="Calibri" w:hAnsi="Calibri" w:cs="Calibri"/>
        </w:rPr>
        <w:t xml:space="preserve"> </w:t>
      </w:r>
      <w:r w:rsidR="004B4BA3">
        <w:rPr>
          <w:rFonts w:ascii="Calibri" w:hAnsi="Calibri" w:cs="Calibri"/>
        </w:rPr>
        <w:t>922,40</w:t>
      </w:r>
      <w:r w:rsidRPr="00787E3D">
        <w:rPr>
          <w:rFonts w:ascii="Calibri" w:hAnsi="Calibri" w:cs="Calibri"/>
        </w:rPr>
        <w:t xml:space="preserve"> in contanti cassa per un totale di € 1.500,00</w:t>
      </w:r>
      <w:r w:rsidR="000B30BE" w:rsidRPr="00787E3D">
        <w:rPr>
          <w:rFonts w:ascii="Calibri" w:hAnsi="Calibri" w:cs="Calibri"/>
        </w:rPr>
        <w:t>.</w:t>
      </w:r>
    </w:p>
    <w:p w:rsidR="00A4663D" w:rsidRPr="00787E3D" w:rsidRDefault="00A4663D" w:rsidP="00550BBA">
      <w:pPr>
        <w:rPr>
          <w:rFonts w:ascii="Calibri" w:hAnsi="Calibri" w:cs="Calibri"/>
        </w:rPr>
      </w:pPr>
    </w:p>
    <w:p w:rsidR="00831176" w:rsidRDefault="00831176" w:rsidP="00550BBA">
      <w:pPr>
        <w:rPr>
          <w:rFonts w:ascii="Calibri" w:hAnsi="Calibri" w:cs="Calibri"/>
          <w:b/>
          <w:bCs/>
          <w:u w:val="single"/>
        </w:rPr>
      </w:pPr>
      <w:r w:rsidRPr="00831176">
        <w:rPr>
          <w:rFonts w:ascii="Calibri" w:hAnsi="Calibri" w:cs="Calibri"/>
          <w:b/>
          <w:bCs/>
          <w:u w:val="single"/>
        </w:rPr>
        <w:t xml:space="preserve">Controllo </w:t>
      </w:r>
      <w:r>
        <w:rPr>
          <w:rFonts w:ascii="Calibri" w:hAnsi="Calibri" w:cs="Calibri"/>
          <w:b/>
          <w:bCs/>
          <w:u w:val="single"/>
        </w:rPr>
        <w:t>adempimenti fiscali e versamenti</w:t>
      </w:r>
    </w:p>
    <w:p w:rsidR="00831176" w:rsidRDefault="00831176" w:rsidP="00550BBA">
      <w:pPr>
        <w:rPr>
          <w:rStyle w:val="apple-tab-span"/>
          <w:rFonts w:eastAsia="Times New Roman"/>
        </w:rPr>
      </w:pPr>
      <w:r>
        <w:rPr>
          <w:rFonts w:ascii="Calibri" w:hAnsi="Calibri" w:cs="Calibri"/>
          <w:b/>
          <w:bCs/>
          <w:u w:val="single"/>
        </w:rPr>
        <w:t xml:space="preserve"> </w:t>
      </w:r>
    </w:p>
    <w:p w:rsidR="00550BBA" w:rsidRPr="00787E3D" w:rsidRDefault="00550BBA" w:rsidP="00831176">
      <w:pPr>
        <w:jc w:val="both"/>
        <w:rPr>
          <w:rFonts w:asciiTheme="minorHAnsi" w:eastAsia="Times New Roman" w:hAnsiTheme="minorHAnsi"/>
        </w:rPr>
      </w:pPr>
      <w:r w:rsidRPr="00787E3D">
        <w:rPr>
          <w:rFonts w:asciiTheme="minorHAnsi" w:eastAsia="Times New Roman" w:hAnsiTheme="minorHAnsi"/>
        </w:rPr>
        <w:t xml:space="preserve">Si rileva che nel corso del </w:t>
      </w:r>
      <w:r w:rsidR="00B416BD">
        <w:rPr>
          <w:rFonts w:asciiTheme="minorHAnsi" w:eastAsia="Times New Roman" w:hAnsiTheme="minorHAnsi"/>
        </w:rPr>
        <w:t>TERZO</w:t>
      </w:r>
      <w:r w:rsidRPr="00787E3D">
        <w:rPr>
          <w:rFonts w:asciiTheme="minorHAnsi" w:eastAsia="Times New Roman" w:hAnsiTheme="minorHAnsi"/>
        </w:rPr>
        <w:t xml:space="preserve"> trimestre 2021 sono stati effettuati i pagamenti a mezzo intermediario abilitato </w:t>
      </w:r>
      <w:r w:rsidR="0091157A" w:rsidRPr="00787E3D">
        <w:rPr>
          <w:rFonts w:asciiTheme="minorHAnsi" w:eastAsia="Times New Roman" w:hAnsiTheme="minorHAnsi"/>
        </w:rPr>
        <w:t xml:space="preserve">STUDIO BERGAMINI PAOLO </w:t>
      </w:r>
      <w:r w:rsidRPr="00787E3D">
        <w:rPr>
          <w:rFonts w:asciiTheme="minorHAnsi" w:eastAsia="Times New Roman" w:hAnsiTheme="minorHAnsi"/>
        </w:rPr>
        <w:t>dei seguenti modello F24 a norma di Legge:</w:t>
      </w:r>
    </w:p>
    <w:p w:rsidR="0091157A" w:rsidRDefault="00F731DF" w:rsidP="00303DAF">
      <w:pPr>
        <w:pStyle w:val="Paragrafoelenco"/>
        <w:numPr>
          <w:ilvl w:val="0"/>
          <w:numId w:val="9"/>
        </w:numPr>
        <w:rPr>
          <w:rFonts w:asciiTheme="minorHAnsi" w:eastAsia="Times New Roman" w:hAnsiTheme="minorHAnsi"/>
        </w:rPr>
      </w:pPr>
      <w:r>
        <w:rPr>
          <w:rFonts w:asciiTheme="minorHAnsi" w:eastAsia="Times New Roman" w:hAnsiTheme="minorHAnsi"/>
        </w:rPr>
        <w:t>16/0</w:t>
      </w:r>
      <w:r w:rsidR="007D3E52">
        <w:rPr>
          <w:rFonts w:asciiTheme="minorHAnsi" w:eastAsia="Times New Roman" w:hAnsiTheme="minorHAnsi"/>
        </w:rPr>
        <w:t>7</w:t>
      </w:r>
      <w:r>
        <w:rPr>
          <w:rFonts w:asciiTheme="minorHAnsi" w:eastAsia="Times New Roman" w:hAnsiTheme="minorHAnsi"/>
        </w:rPr>
        <w:t>/2021</w:t>
      </w:r>
      <w:r w:rsidR="0091157A" w:rsidRPr="00787E3D">
        <w:rPr>
          <w:rFonts w:asciiTheme="minorHAnsi" w:eastAsia="Times New Roman" w:hAnsiTheme="minorHAnsi"/>
        </w:rPr>
        <w:t xml:space="preserve"> modello F24 di € </w:t>
      </w:r>
      <w:r w:rsidR="007D3E52">
        <w:rPr>
          <w:rFonts w:asciiTheme="minorHAnsi" w:eastAsia="Times New Roman" w:hAnsiTheme="minorHAnsi"/>
        </w:rPr>
        <w:t>3.020,49</w:t>
      </w:r>
      <w:r w:rsidR="0091157A" w:rsidRPr="00787E3D">
        <w:rPr>
          <w:rFonts w:asciiTheme="minorHAnsi" w:eastAsia="Times New Roman" w:hAnsiTheme="minorHAnsi"/>
        </w:rPr>
        <w:t xml:space="preserve"> per iva da SPLIT PAYMENT</w:t>
      </w:r>
      <w:r w:rsidR="00D85314" w:rsidRPr="00787E3D">
        <w:rPr>
          <w:rFonts w:asciiTheme="minorHAnsi" w:eastAsia="Times New Roman" w:hAnsiTheme="minorHAnsi"/>
        </w:rPr>
        <w:t xml:space="preserve"> mese di </w:t>
      </w:r>
      <w:r w:rsidR="00B416BD">
        <w:rPr>
          <w:rFonts w:asciiTheme="minorHAnsi" w:eastAsia="Times New Roman" w:hAnsiTheme="minorHAnsi"/>
        </w:rPr>
        <w:t>GIUGNO</w:t>
      </w:r>
      <w:r w:rsidR="00787E3D" w:rsidRPr="00787E3D">
        <w:rPr>
          <w:rFonts w:asciiTheme="minorHAnsi" w:eastAsia="Times New Roman" w:hAnsiTheme="minorHAnsi"/>
        </w:rPr>
        <w:t xml:space="preserve"> 2021</w:t>
      </w:r>
      <w:r w:rsidR="00D85314" w:rsidRPr="00787E3D">
        <w:rPr>
          <w:rFonts w:asciiTheme="minorHAnsi" w:eastAsia="Times New Roman" w:hAnsiTheme="minorHAnsi"/>
        </w:rPr>
        <w:t xml:space="preserve"> </w:t>
      </w:r>
    </w:p>
    <w:p w:rsidR="007D3E52" w:rsidRPr="00787E3D" w:rsidRDefault="00B416BD" w:rsidP="007D3E52">
      <w:pPr>
        <w:pStyle w:val="Paragrafoelenco"/>
        <w:numPr>
          <w:ilvl w:val="0"/>
          <w:numId w:val="9"/>
        </w:numPr>
        <w:rPr>
          <w:rFonts w:asciiTheme="minorHAnsi" w:eastAsia="Times New Roman" w:hAnsiTheme="minorHAnsi"/>
        </w:rPr>
      </w:pPr>
      <w:r>
        <w:rPr>
          <w:rFonts w:asciiTheme="minorHAnsi" w:eastAsia="Times New Roman" w:hAnsiTheme="minorHAnsi"/>
        </w:rPr>
        <w:t>20/08</w:t>
      </w:r>
      <w:r w:rsidR="007D3E52">
        <w:rPr>
          <w:rFonts w:asciiTheme="minorHAnsi" w:eastAsia="Times New Roman" w:hAnsiTheme="minorHAnsi"/>
        </w:rPr>
        <w:t>/2021</w:t>
      </w:r>
      <w:r w:rsidR="007D3E52" w:rsidRPr="00787E3D">
        <w:rPr>
          <w:rFonts w:asciiTheme="minorHAnsi" w:eastAsia="Times New Roman" w:hAnsiTheme="minorHAnsi"/>
        </w:rPr>
        <w:t xml:space="preserve"> modello F24 di € </w:t>
      </w:r>
      <w:r w:rsidR="007D3E52">
        <w:rPr>
          <w:rFonts w:asciiTheme="minorHAnsi" w:eastAsia="Times New Roman" w:hAnsiTheme="minorHAnsi"/>
        </w:rPr>
        <w:t>1.</w:t>
      </w:r>
      <w:r>
        <w:rPr>
          <w:rFonts w:asciiTheme="minorHAnsi" w:eastAsia="Times New Roman" w:hAnsiTheme="minorHAnsi"/>
        </w:rPr>
        <w:t>336,14</w:t>
      </w:r>
      <w:r w:rsidR="007D3E52" w:rsidRPr="00787E3D">
        <w:rPr>
          <w:rFonts w:asciiTheme="minorHAnsi" w:eastAsia="Times New Roman" w:hAnsiTheme="minorHAnsi"/>
        </w:rPr>
        <w:t xml:space="preserve"> per iva da SPLIT PAYMENT mese di </w:t>
      </w:r>
      <w:r>
        <w:rPr>
          <w:rFonts w:asciiTheme="minorHAnsi" w:eastAsia="Times New Roman" w:hAnsiTheme="minorHAnsi"/>
        </w:rPr>
        <w:t>LUGLIO</w:t>
      </w:r>
      <w:r w:rsidR="007D3E52" w:rsidRPr="00787E3D">
        <w:rPr>
          <w:rFonts w:asciiTheme="minorHAnsi" w:eastAsia="Times New Roman" w:hAnsiTheme="minorHAnsi"/>
        </w:rPr>
        <w:t xml:space="preserve"> 2021 </w:t>
      </w:r>
    </w:p>
    <w:p w:rsidR="0091157A" w:rsidRPr="00787E3D" w:rsidRDefault="00B416BD" w:rsidP="00303DAF">
      <w:pPr>
        <w:pStyle w:val="Paragrafoelenco"/>
        <w:numPr>
          <w:ilvl w:val="0"/>
          <w:numId w:val="9"/>
        </w:numPr>
        <w:rPr>
          <w:rFonts w:asciiTheme="minorHAnsi" w:eastAsia="Times New Roman" w:hAnsiTheme="minorHAnsi"/>
        </w:rPr>
      </w:pPr>
      <w:r>
        <w:rPr>
          <w:rFonts w:asciiTheme="minorHAnsi" w:eastAsia="Times New Roman" w:hAnsiTheme="minorHAnsi"/>
        </w:rPr>
        <w:t>16/09</w:t>
      </w:r>
      <w:r w:rsidR="00F731DF">
        <w:rPr>
          <w:rFonts w:asciiTheme="minorHAnsi" w:eastAsia="Times New Roman" w:hAnsiTheme="minorHAnsi"/>
        </w:rPr>
        <w:t>/2021</w:t>
      </w:r>
      <w:r w:rsidR="0091157A" w:rsidRPr="00787E3D">
        <w:rPr>
          <w:rFonts w:asciiTheme="minorHAnsi" w:eastAsia="Times New Roman" w:hAnsiTheme="minorHAnsi"/>
        </w:rPr>
        <w:t xml:space="preserve"> modello F24 di € </w:t>
      </w:r>
      <w:r>
        <w:rPr>
          <w:rFonts w:asciiTheme="minorHAnsi" w:eastAsia="Times New Roman" w:hAnsiTheme="minorHAnsi"/>
        </w:rPr>
        <w:t>438,27</w:t>
      </w:r>
      <w:r w:rsidR="0091157A" w:rsidRPr="00787E3D">
        <w:rPr>
          <w:rFonts w:asciiTheme="minorHAnsi" w:eastAsia="Times New Roman" w:hAnsiTheme="minorHAnsi"/>
        </w:rPr>
        <w:t xml:space="preserve"> per iva da SPLIT PAYMENT</w:t>
      </w:r>
      <w:r w:rsidR="00D85314" w:rsidRPr="00787E3D">
        <w:rPr>
          <w:rFonts w:asciiTheme="minorHAnsi" w:eastAsia="Times New Roman" w:hAnsiTheme="minorHAnsi"/>
        </w:rPr>
        <w:t xml:space="preserve"> mese di </w:t>
      </w:r>
      <w:r>
        <w:rPr>
          <w:rFonts w:asciiTheme="minorHAnsi" w:eastAsia="Times New Roman" w:hAnsiTheme="minorHAnsi"/>
        </w:rPr>
        <w:t>AGOSTO</w:t>
      </w:r>
      <w:r w:rsidR="00D85314" w:rsidRPr="00787E3D">
        <w:rPr>
          <w:rFonts w:asciiTheme="minorHAnsi" w:eastAsia="Times New Roman" w:hAnsiTheme="minorHAnsi"/>
        </w:rPr>
        <w:t xml:space="preserve"> 2021</w:t>
      </w:r>
    </w:p>
    <w:p w:rsidR="0091157A" w:rsidRPr="00787E3D" w:rsidRDefault="0091157A" w:rsidP="00550BBA">
      <w:pPr>
        <w:rPr>
          <w:rFonts w:asciiTheme="minorHAnsi" w:eastAsia="Times New Roman" w:hAnsiTheme="minorHAnsi"/>
        </w:rPr>
      </w:pPr>
    </w:p>
    <w:p w:rsidR="00303DAF" w:rsidRPr="00A573A1" w:rsidRDefault="0091157A" w:rsidP="00831176">
      <w:pPr>
        <w:jc w:val="both"/>
        <w:rPr>
          <w:rStyle w:val="apple-tab-span"/>
          <w:rFonts w:asciiTheme="minorHAnsi" w:eastAsia="Times New Roman" w:hAnsiTheme="minorHAnsi"/>
        </w:rPr>
      </w:pPr>
      <w:r w:rsidRPr="00A573A1">
        <w:rPr>
          <w:rFonts w:asciiTheme="minorHAnsi" w:eastAsia="Times New Roman" w:hAnsiTheme="minorHAnsi"/>
        </w:rPr>
        <w:t xml:space="preserve">Si rileva che nel corso del </w:t>
      </w:r>
      <w:r w:rsidR="00B416BD" w:rsidRPr="00A573A1">
        <w:rPr>
          <w:rFonts w:asciiTheme="minorHAnsi" w:eastAsia="Times New Roman" w:hAnsiTheme="minorHAnsi"/>
        </w:rPr>
        <w:t>TERZO</w:t>
      </w:r>
      <w:r w:rsidRPr="00A573A1">
        <w:rPr>
          <w:rFonts w:asciiTheme="minorHAnsi" w:eastAsia="Times New Roman" w:hAnsiTheme="minorHAnsi"/>
        </w:rPr>
        <w:t xml:space="preserve"> trimestre 2021 sono stati effettuati i pagamenti a mezzo intermediario abilitato STUDIO BONUCCI E MONTANARI</w:t>
      </w:r>
      <w:r w:rsidR="00D85314" w:rsidRPr="00A573A1">
        <w:rPr>
          <w:rFonts w:asciiTheme="minorHAnsi" w:eastAsia="Times New Roman" w:hAnsiTheme="minorHAnsi"/>
        </w:rPr>
        <w:t xml:space="preserve"> </w:t>
      </w:r>
      <w:r w:rsidRPr="00A573A1">
        <w:rPr>
          <w:rFonts w:asciiTheme="minorHAnsi" w:eastAsia="Times New Roman" w:hAnsiTheme="minorHAnsi"/>
        </w:rPr>
        <w:t>dei seguenti modello F24 a norma di Legge:</w:t>
      </w:r>
    </w:p>
    <w:p w:rsidR="00303DAF" w:rsidRPr="006D3814" w:rsidRDefault="00A573A1" w:rsidP="002C0F50">
      <w:pPr>
        <w:pStyle w:val="Paragrafoelenco"/>
        <w:numPr>
          <w:ilvl w:val="0"/>
          <w:numId w:val="10"/>
        </w:numPr>
        <w:rPr>
          <w:rFonts w:asciiTheme="minorHAnsi" w:eastAsia="Times New Roman" w:hAnsiTheme="minorHAnsi"/>
        </w:rPr>
      </w:pPr>
      <w:r w:rsidRPr="006D3814">
        <w:rPr>
          <w:rFonts w:asciiTheme="minorHAnsi" w:eastAsia="Times New Roman" w:hAnsiTheme="minorHAnsi"/>
        </w:rPr>
        <w:t>16/7/2021</w:t>
      </w:r>
      <w:r w:rsidR="00303DAF" w:rsidRPr="006D3814">
        <w:rPr>
          <w:rFonts w:asciiTheme="minorHAnsi" w:eastAsia="Times New Roman" w:hAnsiTheme="minorHAnsi"/>
        </w:rPr>
        <w:t xml:space="preserve"> modello F24 di € </w:t>
      </w:r>
      <w:r w:rsidRPr="006D3814">
        <w:rPr>
          <w:rFonts w:asciiTheme="minorHAnsi" w:eastAsia="Times New Roman" w:hAnsiTheme="minorHAnsi"/>
        </w:rPr>
        <w:t>22.034,09</w:t>
      </w:r>
      <w:r w:rsidR="00303DAF" w:rsidRPr="006D3814">
        <w:rPr>
          <w:rFonts w:asciiTheme="minorHAnsi" w:eastAsia="Times New Roman" w:hAnsiTheme="minorHAnsi"/>
        </w:rPr>
        <w:t xml:space="preserve"> per IRPEF, contributi previdenziali, IRAP, addizionale regionale e addizionali comunali sia per collaboratori che personale dipendente</w:t>
      </w:r>
      <w:r w:rsidR="00D85314" w:rsidRPr="006D3814">
        <w:rPr>
          <w:rFonts w:asciiTheme="minorHAnsi" w:eastAsia="Times New Roman" w:hAnsiTheme="minorHAnsi"/>
        </w:rPr>
        <w:t xml:space="preserve"> </w:t>
      </w:r>
    </w:p>
    <w:p w:rsidR="00303DAF" w:rsidRPr="006D3814" w:rsidRDefault="008A507F" w:rsidP="002C0F50">
      <w:pPr>
        <w:pStyle w:val="Paragrafoelenco"/>
        <w:numPr>
          <w:ilvl w:val="0"/>
          <w:numId w:val="10"/>
        </w:numPr>
        <w:rPr>
          <w:rFonts w:asciiTheme="minorHAnsi" w:eastAsia="Times New Roman" w:hAnsiTheme="minorHAnsi"/>
        </w:rPr>
      </w:pPr>
      <w:r w:rsidRPr="006D3814">
        <w:rPr>
          <w:rFonts w:asciiTheme="minorHAnsi" w:eastAsia="Times New Roman" w:hAnsiTheme="minorHAnsi"/>
        </w:rPr>
        <w:t>20/08/2021</w:t>
      </w:r>
      <w:r w:rsidR="00303DAF" w:rsidRPr="006D3814">
        <w:rPr>
          <w:rFonts w:asciiTheme="minorHAnsi" w:eastAsia="Times New Roman" w:hAnsiTheme="minorHAnsi"/>
        </w:rPr>
        <w:t xml:space="preserve"> modello F24 di € </w:t>
      </w:r>
      <w:r w:rsidRPr="006D3814">
        <w:rPr>
          <w:rFonts w:asciiTheme="minorHAnsi" w:eastAsia="Times New Roman" w:hAnsiTheme="minorHAnsi"/>
        </w:rPr>
        <w:t>9.650,24</w:t>
      </w:r>
      <w:r w:rsidR="00303DAF" w:rsidRPr="006D3814">
        <w:rPr>
          <w:rFonts w:asciiTheme="minorHAnsi" w:eastAsia="Times New Roman" w:hAnsiTheme="minorHAnsi"/>
        </w:rPr>
        <w:t xml:space="preserve"> per IRPEF, contributi previdenziali, IRAP, addizionale regionale e addizionali comunali sia per collaboratori che personale dipendente”</w:t>
      </w:r>
    </w:p>
    <w:p w:rsidR="00550BBA" w:rsidRPr="006D3814" w:rsidRDefault="00220001" w:rsidP="002C0F50">
      <w:pPr>
        <w:pStyle w:val="Paragrafoelenco"/>
        <w:numPr>
          <w:ilvl w:val="0"/>
          <w:numId w:val="10"/>
        </w:numPr>
        <w:rPr>
          <w:rFonts w:asciiTheme="minorHAnsi" w:eastAsia="Times New Roman" w:hAnsiTheme="minorHAnsi"/>
        </w:rPr>
      </w:pPr>
      <w:r w:rsidRPr="006D3814">
        <w:rPr>
          <w:rFonts w:asciiTheme="minorHAnsi" w:eastAsia="Times New Roman" w:hAnsiTheme="minorHAnsi"/>
        </w:rPr>
        <w:t>16/9/2021</w:t>
      </w:r>
      <w:r w:rsidR="00550BBA" w:rsidRPr="006D3814">
        <w:rPr>
          <w:rFonts w:asciiTheme="minorHAnsi" w:eastAsia="Times New Roman" w:hAnsiTheme="minorHAnsi"/>
        </w:rPr>
        <w:t xml:space="preserve"> modello F24 di € </w:t>
      </w:r>
      <w:r w:rsidRPr="006D3814">
        <w:rPr>
          <w:rFonts w:asciiTheme="minorHAnsi" w:eastAsia="Times New Roman" w:hAnsiTheme="minorHAnsi"/>
        </w:rPr>
        <w:t>10.899,22</w:t>
      </w:r>
      <w:r w:rsidR="00B773DC" w:rsidRPr="006D3814">
        <w:rPr>
          <w:rFonts w:asciiTheme="minorHAnsi" w:eastAsia="Times New Roman" w:hAnsiTheme="minorHAnsi"/>
        </w:rPr>
        <w:t xml:space="preserve"> </w:t>
      </w:r>
      <w:r w:rsidR="00550BBA" w:rsidRPr="006D3814">
        <w:rPr>
          <w:rFonts w:asciiTheme="minorHAnsi" w:eastAsia="Times New Roman" w:hAnsiTheme="minorHAnsi"/>
        </w:rPr>
        <w:t xml:space="preserve">per </w:t>
      </w:r>
      <w:r w:rsidR="00303DAF" w:rsidRPr="006D3814">
        <w:rPr>
          <w:rFonts w:asciiTheme="minorHAnsi" w:eastAsia="Times New Roman" w:hAnsiTheme="minorHAnsi"/>
        </w:rPr>
        <w:t>IRPEF, contributi previdenziali, IRAP, addizionale regionale e addizionali comunali sia per collaboratori che personale dipendente</w:t>
      </w:r>
      <w:r w:rsidR="00550BBA" w:rsidRPr="006D3814">
        <w:rPr>
          <w:rFonts w:asciiTheme="minorHAnsi" w:eastAsia="Times New Roman" w:hAnsiTheme="minorHAnsi"/>
        </w:rPr>
        <w:t>”</w:t>
      </w:r>
      <w:r w:rsidR="0041394F" w:rsidRPr="006D3814">
        <w:rPr>
          <w:rFonts w:asciiTheme="minorHAnsi" w:eastAsia="Times New Roman" w:hAnsiTheme="minorHAnsi"/>
        </w:rPr>
        <w:t>.</w:t>
      </w:r>
    </w:p>
    <w:p w:rsidR="0041394F" w:rsidRPr="00B950F4" w:rsidRDefault="0041394F" w:rsidP="0041394F">
      <w:pPr>
        <w:pStyle w:val="Paragrafoelenco"/>
        <w:rPr>
          <w:rFonts w:asciiTheme="minorHAnsi" w:eastAsia="Times New Roman" w:hAnsiTheme="minorHAnsi"/>
          <w:highlight w:val="yellow"/>
        </w:rPr>
      </w:pPr>
    </w:p>
    <w:p w:rsidR="00550BBA" w:rsidRPr="00787E3D" w:rsidRDefault="00550BBA" w:rsidP="00787E3D">
      <w:pPr>
        <w:spacing w:before="100" w:beforeAutospacing="1" w:after="100" w:afterAutospacing="1"/>
        <w:jc w:val="both"/>
        <w:rPr>
          <w:rFonts w:asciiTheme="minorHAnsi" w:hAnsiTheme="minorHAnsi" w:cs="Calibri"/>
          <w:b/>
          <w:bCs/>
          <w:u w:val="single"/>
        </w:rPr>
      </w:pPr>
      <w:r w:rsidRPr="00787E3D">
        <w:rPr>
          <w:rFonts w:asciiTheme="minorHAnsi" w:hAnsiTheme="minorHAnsi" w:cs="Calibri"/>
          <w:b/>
          <w:bCs/>
          <w:u w:val="single"/>
        </w:rPr>
        <w:t>Controllo dei pagamenti effettuati nel periodo 01</w:t>
      </w:r>
      <w:r w:rsidR="00723AC0">
        <w:rPr>
          <w:rFonts w:asciiTheme="minorHAnsi" w:hAnsiTheme="minorHAnsi" w:cs="Calibri"/>
          <w:b/>
          <w:bCs/>
          <w:u w:val="single"/>
        </w:rPr>
        <w:t>-</w:t>
      </w:r>
      <w:r w:rsidRPr="00787E3D">
        <w:rPr>
          <w:rFonts w:asciiTheme="minorHAnsi" w:hAnsiTheme="minorHAnsi" w:cs="Calibri"/>
          <w:b/>
          <w:bCs/>
          <w:u w:val="single"/>
        </w:rPr>
        <w:t>0</w:t>
      </w:r>
      <w:r w:rsidR="00B950F4">
        <w:rPr>
          <w:rFonts w:asciiTheme="minorHAnsi" w:hAnsiTheme="minorHAnsi" w:cs="Calibri"/>
          <w:b/>
          <w:bCs/>
          <w:u w:val="single"/>
        </w:rPr>
        <w:t>7-2021 AL 30-9-2021</w:t>
      </w:r>
      <w:r w:rsidRPr="00787E3D">
        <w:rPr>
          <w:rFonts w:asciiTheme="minorHAnsi" w:hAnsiTheme="minorHAnsi" w:cs="Calibri"/>
          <w:b/>
          <w:bCs/>
          <w:u w:val="single"/>
        </w:rPr>
        <w:t xml:space="preserve"> in conformità con i mandati di pagamento deliberati dal Consiglio Direttivo</w:t>
      </w:r>
    </w:p>
    <w:p w:rsidR="00550BBA" w:rsidRDefault="00550BBA" w:rsidP="00BC1744">
      <w:pPr>
        <w:jc w:val="both"/>
        <w:rPr>
          <w:rFonts w:asciiTheme="minorHAnsi" w:eastAsia="Times New Roman" w:hAnsiTheme="minorHAnsi"/>
        </w:rPr>
      </w:pPr>
      <w:r w:rsidRPr="00787E3D">
        <w:rPr>
          <w:rFonts w:asciiTheme="minorHAnsi" w:eastAsia="Times New Roman" w:hAnsiTheme="minorHAnsi"/>
        </w:rPr>
        <w:t>Il Collegio procede al controllo </w:t>
      </w:r>
      <w:r w:rsidR="00D85314" w:rsidRPr="00787E3D">
        <w:rPr>
          <w:rFonts w:asciiTheme="minorHAnsi" w:eastAsia="Times New Roman" w:hAnsiTheme="minorHAnsi"/>
        </w:rPr>
        <w:t xml:space="preserve">a campione </w:t>
      </w:r>
      <w:r w:rsidRPr="00787E3D">
        <w:rPr>
          <w:rFonts w:asciiTheme="minorHAnsi" w:eastAsia="Times New Roman" w:hAnsiTheme="minorHAnsi"/>
        </w:rPr>
        <w:t xml:space="preserve">dei </w:t>
      </w:r>
      <w:r w:rsidR="00D85314" w:rsidRPr="00787E3D">
        <w:rPr>
          <w:rFonts w:asciiTheme="minorHAnsi" w:eastAsia="Times New Roman" w:hAnsiTheme="minorHAnsi"/>
        </w:rPr>
        <w:t xml:space="preserve">principali </w:t>
      </w:r>
      <w:r w:rsidRPr="00787E3D">
        <w:rPr>
          <w:rFonts w:asciiTheme="minorHAnsi" w:eastAsia="Times New Roman" w:hAnsiTheme="minorHAnsi"/>
        </w:rPr>
        <w:t>mandati di paga</w:t>
      </w:r>
      <w:r w:rsidR="00B773DC">
        <w:rPr>
          <w:rFonts w:asciiTheme="minorHAnsi" w:eastAsia="Times New Roman" w:hAnsiTheme="minorHAnsi"/>
        </w:rPr>
        <w:t xml:space="preserve">mento eseguiti nel periodo </w:t>
      </w:r>
      <w:r w:rsidR="00B950F4">
        <w:rPr>
          <w:rFonts w:asciiTheme="minorHAnsi" w:eastAsia="Times New Roman" w:hAnsiTheme="minorHAnsi"/>
        </w:rPr>
        <w:t>1/7/2021</w:t>
      </w:r>
      <w:r w:rsidR="00B773DC">
        <w:rPr>
          <w:rFonts w:asciiTheme="minorHAnsi" w:eastAsia="Times New Roman" w:hAnsiTheme="minorHAnsi"/>
        </w:rPr>
        <w:t>-</w:t>
      </w:r>
      <w:r w:rsidR="00B950F4">
        <w:rPr>
          <w:rFonts w:asciiTheme="minorHAnsi" w:eastAsia="Times New Roman" w:hAnsiTheme="minorHAnsi"/>
        </w:rPr>
        <w:t>30/9/2021</w:t>
      </w:r>
      <w:r w:rsidRPr="00787E3D">
        <w:rPr>
          <w:rFonts w:asciiTheme="minorHAnsi" w:eastAsia="Times New Roman" w:hAnsiTheme="minorHAnsi"/>
        </w:rPr>
        <w:t xml:space="preserve"> i quali</w:t>
      </w:r>
      <w:r w:rsidR="0091157A" w:rsidRPr="00787E3D">
        <w:rPr>
          <w:rFonts w:asciiTheme="minorHAnsi" w:eastAsia="Times New Roman" w:hAnsiTheme="minorHAnsi"/>
        </w:rPr>
        <w:t xml:space="preserve"> </w:t>
      </w:r>
      <w:r w:rsidRPr="00787E3D">
        <w:rPr>
          <w:rFonts w:asciiTheme="minorHAnsi" w:eastAsia="Times New Roman" w:hAnsiTheme="minorHAnsi"/>
        </w:rPr>
        <w:t>risultano conformi alle delibere del Consiglio Direttivo e al preventivo di spesa stimato nel bilancio preventivo 2021.</w:t>
      </w:r>
    </w:p>
    <w:p w:rsidR="006A21FC" w:rsidRDefault="006A21FC" w:rsidP="00BC1744">
      <w:pPr>
        <w:jc w:val="both"/>
        <w:rPr>
          <w:rFonts w:asciiTheme="minorHAnsi" w:eastAsia="Times New Roman" w:hAnsiTheme="minorHAnsi"/>
        </w:rPr>
      </w:pPr>
      <w:r>
        <w:rPr>
          <w:rFonts w:asciiTheme="minorHAnsi" w:eastAsia="Times New Roman" w:hAnsiTheme="minorHAnsi"/>
        </w:rPr>
        <w:t>Mandati:</w:t>
      </w:r>
    </w:p>
    <w:p w:rsidR="00CB05EA" w:rsidRDefault="00CB05EA" w:rsidP="00BC1744">
      <w:pPr>
        <w:jc w:val="both"/>
        <w:rPr>
          <w:rFonts w:asciiTheme="minorHAnsi" w:eastAsia="Times New Roman" w:hAnsiTheme="minorHAnsi"/>
        </w:rPr>
      </w:pPr>
    </w:p>
    <w:p w:rsidR="00CB05EA" w:rsidRPr="00787E3D" w:rsidRDefault="00CB05EA" w:rsidP="00BC1744">
      <w:pPr>
        <w:jc w:val="both"/>
        <w:rPr>
          <w:rFonts w:asciiTheme="minorHAnsi" w:eastAsia="Times New Roman" w:hAnsiTheme="minorHAnsi"/>
        </w:rPr>
      </w:pPr>
      <w:r>
        <w:rPr>
          <w:rFonts w:asciiTheme="minorHAnsi" w:eastAsia="Times New Roman" w:hAnsiTheme="minorHAnsi"/>
          <w:noProof/>
        </w:rPr>
        <w:drawing>
          <wp:inline distT="0" distB="0" distL="0" distR="0">
            <wp:extent cx="7705725" cy="361950"/>
            <wp:effectExtent l="1905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7700963" cy="361726"/>
                    </a:xfrm>
                    <a:prstGeom prst="rect">
                      <a:avLst/>
                    </a:prstGeom>
                    <a:noFill/>
                    <a:ln w="9525">
                      <a:noFill/>
                      <a:miter lim="800000"/>
                      <a:headEnd/>
                      <a:tailEnd/>
                    </a:ln>
                  </pic:spPr>
                </pic:pic>
              </a:graphicData>
            </a:graphic>
          </wp:inline>
        </w:drawing>
      </w:r>
    </w:p>
    <w:p w:rsidR="00550BBA" w:rsidRDefault="00550BBA" w:rsidP="00550BBA">
      <w:pPr>
        <w:rPr>
          <w:rFonts w:asciiTheme="minorHAnsi" w:eastAsia="Times New Roman" w:hAnsiTheme="minorHAnsi"/>
        </w:rPr>
      </w:pPr>
    </w:p>
    <w:p w:rsidR="0019733C" w:rsidRDefault="0019733C" w:rsidP="00550BBA">
      <w:pPr>
        <w:rPr>
          <w:rFonts w:asciiTheme="minorHAnsi" w:eastAsia="Times New Roman" w:hAnsiTheme="minorHAnsi"/>
        </w:rPr>
      </w:pPr>
    </w:p>
    <w:p w:rsidR="0019733C" w:rsidRDefault="0019733C" w:rsidP="00550BBA">
      <w:pPr>
        <w:rPr>
          <w:rFonts w:asciiTheme="minorHAnsi" w:eastAsia="Times New Roman" w:hAnsiTheme="minorHAnsi"/>
        </w:rPr>
      </w:pPr>
      <w:r>
        <w:rPr>
          <w:rFonts w:asciiTheme="minorHAnsi" w:eastAsia="Times New Roman" w:hAnsiTheme="minorHAnsi"/>
          <w:noProof/>
        </w:rPr>
        <w:lastRenderedPageBreak/>
        <w:drawing>
          <wp:inline distT="0" distB="0" distL="0" distR="0">
            <wp:extent cx="6120773" cy="352425"/>
            <wp:effectExtent l="1905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6120130" cy="352388"/>
                    </a:xfrm>
                    <a:prstGeom prst="rect">
                      <a:avLst/>
                    </a:prstGeom>
                    <a:noFill/>
                    <a:ln w="9525">
                      <a:noFill/>
                      <a:miter lim="800000"/>
                      <a:headEnd/>
                      <a:tailEnd/>
                    </a:ln>
                  </pic:spPr>
                </pic:pic>
              </a:graphicData>
            </a:graphic>
          </wp:inline>
        </w:drawing>
      </w:r>
    </w:p>
    <w:p w:rsidR="0019733C" w:rsidRDefault="0019733C" w:rsidP="00550BBA">
      <w:pPr>
        <w:rPr>
          <w:rFonts w:asciiTheme="minorHAnsi" w:eastAsia="Times New Roman" w:hAnsiTheme="minorHAnsi"/>
        </w:rPr>
      </w:pPr>
    </w:p>
    <w:p w:rsidR="006A21FC" w:rsidRDefault="006A21FC" w:rsidP="00550BBA">
      <w:pPr>
        <w:rPr>
          <w:rFonts w:asciiTheme="minorHAnsi" w:eastAsia="Times New Roman" w:hAnsiTheme="minorHAnsi"/>
        </w:rPr>
      </w:pPr>
      <w:r>
        <w:rPr>
          <w:rFonts w:asciiTheme="minorHAnsi" w:eastAsia="Times New Roman" w:hAnsiTheme="minorHAnsi"/>
          <w:noProof/>
        </w:rPr>
        <w:drawing>
          <wp:inline distT="0" distB="0" distL="0" distR="0">
            <wp:extent cx="6124575" cy="314325"/>
            <wp:effectExtent l="1905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6120130" cy="314097"/>
                    </a:xfrm>
                    <a:prstGeom prst="rect">
                      <a:avLst/>
                    </a:prstGeom>
                    <a:noFill/>
                    <a:ln w="9525">
                      <a:noFill/>
                      <a:miter lim="800000"/>
                      <a:headEnd/>
                      <a:tailEnd/>
                    </a:ln>
                  </pic:spPr>
                </pic:pic>
              </a:graphicData>
            </a:graphic>
          </wp:inline>
        </w:drawing>
      </w:r>
    </w:p>
    <w:p w:rsidR="0019733C" w:rsidRDefault="0019733C" w:rsidP="00550BBA">
      <w:pPr>
        <w:rPr>
          <w:rFonts w:asciiTheme="minorHAnsi" w:eastAsia="Times New Roman" w:hAnsiTheme="minorHAnsi"/>
        </w:rPr>
      </w:pPr>
    </w:p>
    <w:p w:rsidR="00EF1FFD" w:rsidRDefault="006A21FC" w:rsidP="00550BBA">
      <w:pPr>
        <w:rPr>
          <w:rFonts w:asciiTheme="minorHAnsi" w:eastAsia="Times New Roman" w:hAnsiTheme="minorHAnsi"/>
        </w:rPr>
      </w:pPr>
      <w:r>
        <w:rPr>
          <w:rFonts w:asciiTheme="minorHAnsi" w:eastAsia="Times New Roman" w:hAnsiTheme="minorHAnsi"/>
          <w:noProof/>
        </w:rPr>
        <w:drawing>
          <wp:inline distT="0" distB="0" distL="0" distR="0">
            <wp:extent cx="6111865" cy="285750"/>
            <wp:effectExtent l="19050" t="0" r="318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srcRect/>
                    <a:stretch>
                      <a:fillRect/>
                    </a:stretch>
                  </pic:blipFill>
                  <pic:spPr bwMode="auto">
                    <a:xfrm>
                      <a:off x="0" y="0"/>
                      <a:ext cx="6120130" cy="286136"/>
                    </a:xfrm>
                    <a:prstGeom prst="rect">
                      <a:avLst/>
                    </a:prstGeom>
                    <a:noFill/>
                    <a:ln w="9525">
                      <a:noFill/>
                      <a:miter lim="800000"/>
                      <a:headEnd/>
                      <a:tailEnd/>
                    </a:ln>
                  </pic:spPr>
                </pic:pic>
              </a:graphicData>
            </a:graphic>
          </wp:inline>
        </w:drawing>
      </w:r>
    </w:p>
    <w:p w:rsidR="006A21FC" w:rsidRDefault="006A21FC" w:rsidP="00550BBA">
      <w:pPr>
        <w:rPr>
          <w:rFonts w:asciiTheme="minorHAnsi" w:eastAsia="Times New Roman" w:hAnsiTheme="minorHAnsi"/>
        </w:rPr>
      </w:pPr>
    </w:p>
    <w:p w:rsidR="006A21FC" w:rsidRDefault="006A21FC" w:rsidP="00550BBA">
      <w:pPr>
        <w:rPr>
          <w:rFonts w:asciiTheme="minorHAnsi" w:eastAsia="Times New Roman" w:hAnsiTheme="minorHAnsi"/>
        </w:rPr>
      </w:pPr>
      <w:r>
        <w:rPr>
          <w:rFonts w:asciiTheme="minorHAnsi" w:eastAsia="Times New Roman" w:hAnsiTheme="minorHAnsi"/>
          <w:noProof/>
        </w:rPr>
        <w:drawing>
          <wp:inline distT="0" distB="0" distL="0" distR="0">
            <wp:extent cx="6124575" cy="371475"/>
            <wp:effectExtent l="19050" t="0" r="9525"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6120130" cy="371205"/>
                    </a:xfrm>
                    <a:prstGeom prst="rect">
                      <a:avLst/>
                    </a:prstGeom>
                    <a:noFill/>
                    <a:ln w="9525">
                      <a:noFill/>
                      <a:miter lim="800000"/>
                      <a:headEnd/>
                      <a:tailEnd/>
                    </a:ln>
                  </pic:spPr>
                </pic:pic>
              </a:graphicData>
            </a:graphic>
          </wp:inline>
        </w:drawing>
      </w:r>
    </w:p>
    <w:p w:rsidR="006A21FC" w:rsidRPr="00787E3D" w:rsidRDefault="006A21FC" w:rsidP="00550BBA">
      <w:pPr>
        <w:rPr>
          <w:rFonts w:asciiTheme="minorHAnsi" w:eastAsia="Times New Roman" w:hAnsiTheme="minorHAnsi"/>
        </w:rPr>
      </w:pPr>
    </w:p>
    <w:p w:rsidR="00831176" w:rsidRPr="00787E3D" w:rsidRDefault="00550BBA" w:rsidP="00831176">
      <w:pPr>
        <w:jc w:val="both"/>
        <w:rPr>
          <w:rFonts w:asciiTheme="minorHAnsi" w:hAnsiTheme="minorHAnsi" w:cs="Calibri"/>
          <w:b/>
          <w:bCs/>
          <w:u w:val="single"/>
        </w:rPr>
      </w:pPr>
      <w:r w:rsidRPr="00787E3D">
        <w:rPr>
          <w:rFonts w:asciiTheme="minorHAnsi" w:hAnsiTheme="minorHAnsi" w:cs="Calibri"/>
          <w:b/>
          <w:bCs/>
          <w:u w:val="single"/>
        </w:rPr>
        <w:t>Controllo sullo stato degli incassi delle quote associative e azioni svolte per il recupero dei morosi</w:t>
      </w:r>
      <w:r w:rsidR="00AF319B" w:rsidRPr="00787E3D">
        <w:rPr>
          <w:rFonts w:asciiTheme="minorHAnsi" w:hAnsiTheme="minorHAnsi" w:cs="Calibri"/>
          <w:b/>
          <w:bCs/>
          <w:u w:val="single"/>
        </w:rPr>
        <w:t xml:space="preserve">. </w:t>
      </w:r>
    </w:p>
    <w:p w:rsidR="0064049B" w:rsidRPr="00787E3D" w:rsidRDefault="0064049B" w:rsidP="00831176">
      <w:pPr>
        <w:jc w:val="both"/>
        <w:rPr>
          <w:rFonts w:asciiTheme="minorHAnsi" w:hAnsiTheme="minorHAnsi" w:cs="Calibri"/>
          <w:b/>
          <w:bCs/>
          <w:u w:val="single"/>
        </w:rPr>
      </w:pPr>
    </w:p>
    <w:p w:rsidR="00D85314" w:rsidRPr="00787E3D" w:rsidRDefault="00D85314" w:rsidP="00831176">
      <w:pPr>
        <w:jc w:val="both"/>
        <w:rPr>
          <w:rFonts w:asciiTheme="minorHAnsi" w:eastAsia="Times New Roman" w:hAnsiTheme="minorHAnsi"/>
        </w:rPr>
      </w:pPr>
      <w:r w:rsidRPr="00787E3D">
        <w:rPr>
          <w:rFonts w:asciiTheme="minorHAnsi" w:eastAsia="Times New Roman" w:hAnsiTheme="minorHAnsi"/>
        </w:rPr>
        <w:t>Il Collegio viene aggiornato sulla situazione degli incassi delle quote associative da parte degli iscritti e delle posizioni pendenti mediante appositi prospetti elaborati dall’ufficio amministrativo dell’Ordine, nonché delle relative procedure attuate per il recupero degli importi da parte dei soggetti morosi.</w:t>
      </w:r>
    </w:p>
    <w:p w:rsidR="00A60048" w:rsidRDefault="00D85314" w:rsidP="00831176">
      <w:pPr>
        <w:jc w:val="both"/>
        <w:rPr>
          <w:rFonts w:asciiTheme="minorHAnsi" w:eastAsia="Times New Roman" w:hAnsiTheme="minorHAnsi"/>
        </w:rPr>
      </w:pPr>
      <w:r w:rsidRPr="00787E3D">
        <w:rPr>
          <w:rFonts w:asciiTheme="minorHAnsi" w:eastAsia="Times New Roman" w:hAnsiTheme="minorHAnsi"/>
        </w:rPr>
        <w:t xml:space="preserve">A tal fine si rileva che per gli iscritti che non hanno pagato la quota per il 2019 </w:t>
      </w:r>
      <w:r w:rsidR="00A60048">
        <w:rPr>
          <w:rFonts w:asciiTheme="minorHAnsi" w:eastAsia="Times New Roman" w:hAnsiTheme="minorHAnsi"/>
        </w:rPr>
        <w:t xml:space="preserve">si è provveduto a effettuare la </w:t>
      </w:r>
      <w:r w:rsidR="00B950F4">
        <w:rPr>
          <w:rFonts w:asciiTheme="minorHAnsi" w:eastAsia="Times New Roman" w:hAnsiTheme="minorHAnsi"/>
        </w:rPr>
        <w:t>seconda</w:t>
      </w:r>
      <w:r w:rsidR="00A60048">
        <w:rPr>
          <w:rFonts w:asciiTheme="minorHAnsi" w:eastAsia="Times New Roman" w:hAnsiTheme="minorHAnsi"/>
        </w:rPr>
        <w:t xml:space="preserve"> delle tre convocazioni del Presidente previste prima di procedere alla cancellazione per morosità del </w:t>
      </w:r>
      <w:r w:rsidR="00A60048" w:rsidRPr="00787E3D">
        <w:rPr>
          <w:rFonts w:asciiTheme="minorHAnsi" w:eastAsia="Times New Roman" w:hAnsiTheme="minorHAnsi"/>
        </w:rPr>
        <w:t>tributo 540.</w:t>
      </w:r>
      <w:r w:rsidR="00A60048">
        <w:rPr>
          <w:rFonts w:asciiTheme="minorHAnsi" w:eastAsia="Times New Roman" w:hAnsiTheme="minorHAnsi"/>
        </w:rPr>
        <w:t xml:space="preserve"> Le quote 2019 da incassare risultano € </w:t>
      </w:r>
      <w:r w:rsidR="00972531">
        <w:rPr>
          <w:rFonts w:asciiTheme="minorHAnsi" w:eastAsia="Times New Roman" w:hAnsiTheme="minorHAnsi"/>
        </w:rPr>
        <w:t>5.285,92</w:t>
      </w:r>
      <w:r w:rsidR="00A60048">
        <w:rPr>
          <w:rFonts w:asciiTheme="minorHAnsi" w:eastAsia="Times New Roman" w:hAnsiTheme="minorHAnsi"/>
        </w:rPr>
        <w:t xml:space="preserve">. </w:t>
      </w:r>
    </w:p>
    <w:p w:rsidR="00BC1744" w:rsidRPr="00787E3D" w:rsidRDefault="00A60048" w:rsidP="00831176">
      <w:pPr>
        <w:jc w:val="both"/>
        <w:rPr>
          <w:rFonts w:asciiTheme="minorHAnsi" w:eastAsia="Times New Roman" w:hAnsiTheme="minorHAnsi"/>
        </w:rPr>
      </w:pPr>
      <w:r>
        <w:rPr>
          <w:rFonts w:asciiTheme="minorHAnsi" w:eastAsia="Times New Roman" w:hAnsiTheme="minorHAnsi"/>
        </w:rPr>
        <w:t>Le quote del 2020 ancora da incassare tramite</w:t>
      </w:r>
      <w:r w:rsidR="00D85314" w:rsidRPr="00787E3D">
        <w:rPr>
          <w:rFonts w:asciiTheme="minorHAnsi" w:eastAsia="Times New Roman" w:hAnsiTheme="minorHAnsi"/>
        </w:rPr>
        <w:t xml:space="preserve"> cartella esattoriale già emessa da Agenzia Entrate Riscossioni con codice </w:t>
      </w:r>
      <w:r>
        <w:rPr>
          <w:rFonts w:asciiTheme="minorHAnsi" w:eastAsia="Times New Roman" w:hAnsiTheme="minorHAnsi"/>
        </w:rPr>
        <w:t xml:space="preserve">540 ammontano a € </w:t>
      </w:r>
      <w:r w:rsidR="00972531">
        <w:rPr>
          <w:rFonts w:asciiTheme="minorHAnsi" w:eastAsia="Times New Roman" w:hAnsiTheme="minorHAnsi"/>
        </w:rPr>
        <w:t>26.059,79</w:t>
      </w:r>
      <w:r w:rsidR="00500835">
        <w:rPr>
          <w:rFonts w:asciiTheme="minorHAnsi" w:eastAsia="Times New Roman" w:hAnsiTheme="minorHAnsi"/>
        </w:rPr>
        <w:t>.</w:t>
      </w:r>
    </w:p>
    <w:p w:rsidR="007F0716" w:rsidRDefault="00BC1744" w:rsidP="00831176">
      <w:pPr>
        <w:jc w:val="both"/>
        <w:rPr>
          <w:rFonts w:asciiTheme="minorHAnsi" w:eastAsia="Times New Roman" w:hAnsiTheme="minorHAnsi"/>
        </w:rPr>
      </w:pPr>
      <w:r w:rsidRPr="00787E3D">
        <w:rPr>
          <w:rFonts w:asciiTheme="minorHAnsi" w:eastAsia="Times New Roman" w:hAnsiTheme="minorHAnsi"/>
        </w:rPr>
        <w:t>L</w:t>
      </w:r>
      <w:r w:rsidR="007F0716" w:rsidRPr="00787E3D">
        <w:rPr>
          <w:rFonts w:asciiTheme="minorHAnsi" w:eastAsia="Times New Roman" w:hAnsiTheme="minorHAnsi"/>
        </w:rPr>
        <w:t>e morosità</w:t>
      </w:r>
      <w:r w:rsidRPr="00787E3D">
        <w:rPr>
          <w:rFonts w:asciiTheme="minorHAnsi" w:eastAsia="Times New Roman" w:hAnsiTheme="minorHAnsi"/>
        </w:rPr>
        <w:t xml:space="preserve"> riferite all’anno</w:t>
      </w:r>
      <w:r w:rsidR="007F0716" w:rsidRPr="00787E3D">
        <w:rPr>
          <w:rFonts w:asciiTheme="minorHAnsi" w:eastAsia="Times New Roman" w:hAnsiTheme="minorHAnsi"/>
        </w:rPr>
        <w:t xml:space="preserve"> 20</w:t>
      </w:r>
      <w:r w:rsidR="00500835">
        <w:rPr>
          <w:rFonts w:asciiTheme="minorHAnsi" w:eastAsia="Times New Roman" w:hAnsiTheme="minorHAnsi"/>
        </w:rPr>
        <w:t>21</w:t>
      </w:r>
      <w:r w:rsidR="00F3114B">
        <w:rPr>
          <w:rFonts w:asciiTheme="minorHAnsi" w:eastAsia="Times New Roman" w:hAnsiTheme="minorHAnsi"/>
        </w:rPr>
        <w:t xml:space="preserve"> ammontano a</w:t>
      </w:r>
      <w:r w:rsidR="007F0716" w:rsidRPr="00787E3D">
        <w:rPr>
          <w:rFonts w:asciiTheme="minorHAnsi" w:eastAsia="Times New Roman" w:hAnsiTheme="minorHAnsi"/>
        </w:rPr>
        <w:t xml:space="preserve"> € </w:t>
      </w:r>
      <w:r w:rsidR="005D43A6">
        <w:rPr>
          <w:rFonts w:asciiTheme="minorHAnsi" w:eastAsia="Times New Roman" w:hAnsiTheme="minorHAnsi"/>
        </w:rPr>
        <w:t>54.065,00</w:t>
      </w:r>
      <w:r w:rsidR="007F0716" w:rsidRPr="00787E3D">
        <w:rPr>
          <w:rFonts w:asciiTheme="minorHAnsi" w:eastAsia="Times New Roman" w:hAnsiTheme="minorHAnsi"/>
        </w:rPr>
        <w:t>.</w:t>
      </w:r>
      <w:r w:rsidR="00F3114B">
        <w:rPr>
          <w:rFonts w:asciiTheme="minorHAnsi" w:eastAsia="Times New Roman" w:hAnsiTheme="minorHAnsi"/>
        </w:rPr>
        <w:t xml:space="preserve"> Per queste ultime si emetteranno le cartelle esattoriali a fine </w:t>
      </w:r>
      <w:r w:rsidR="00972531">
        <w:rPr>
          <w:rFonts w:asciiTheme="minorHAnsi" w:eastAsia="Times New Roman" w:hAnsiTheme="minorHAnsi"/>
        </w:rPr>
        <w:t xml:space="preserve">novembre </w:t>
      </w:r>
      <w:r w:rsidR="00F3114B">
        <w:rPr>
          <w:rFonts w:asciiTheme="minorHAnsi" w:eastAsia="Times New Roman" w:hAnsiTheme="minorHAnsi"/>
        </w:rPr>
        <w:t xml:space="preserve">2021, intanto prosegue la campagna di sollecito tramite newsletter e a seguire con </w:t>
      </w:r>
      <w:proofErr w:type="spellStart"/>
      <w:r w:rsidR="00F3114B">
        <w:rPr>
          <w:rFonts w:asciiTheme="minorHAnsi" w:eastAsia="Times New Roman" w:hAnsiTheme="minorHAnsi"/>
        </w:rPr>
        <w:t>e.mail</w:t>
      </w:r>
      <w:proofErr w:type="spellEnd"/>
      <w:r w:rsidR="00F3114B">
        <w:rPr>
          <w:rFonts w:asciiTheme="minorHAnsi" w:eastAsia="Times New Roman" w:hAnsiTheme="minorHAnsi"/>
        </w:rPr>
        <w:t xml:space="preserve"> personale ad ogni iscritto moroso. Le difficoltà all’incasso sono dovute sia all’emergenza </w:t>
      </w:r>
      <w:proofErr w:type="spellStart"/>
      <w:r w:rsidR="00F3114B">
        <w:rPr>
          <w:rFonts w:asciiTheme="minorHAnsi" w:eastAsia="Times New Roman" w:hAnsiTheme="minorHAnsi"/>
        </w:rPr>
        <w:t>Covid</w:t>
      </w:r>
      <w:proofErr w:type="spellEnd"/>
      <w:r w:rsidR="00F3114B">
        <w:rPr>
          <w:rFonts w:asciiTheme="minorHAnsi" w:eastAsia="Times New Roman" w:hAnsiTheme="minorHAnsi"/>
        </w:rPr>
        <w:t xml:space="preserve"> che </w:t>
      </w:r>
      <w:r w:rsidR="0041394F">
        <w:rPr>
          <w:rFonts w:asciiTheme="minorHAnsi" w:eastAsia="Times New Roman" w:hAnsiTheme="minorHAnsi"/>
        </w:rPr>
        <w:t>alla sospensione delle cartelle esattoriali imposta per legge.</w:t>
      </w:r>
    </w:p>
    <w:p w:rsidR="00BC1744" w:rsidRDefault="00BC1744" w:rsidP="00BC1744">
      <w:pPr>
        <w:ind w:left="357"/>
        <w:jc w:val="both"/>
        <w:rPr>
          <w:rFonts w:eastAsia="Times New Roman"/>
        </w:rPr>
      </w:pPr>
    </w:p>
    <w:p w:rsidR="002E35D4" w:rsidRDefault="002E35D4" w:rsidP="002E35D4">
      <w:pPr>
        <w:jc w:val="both"/>
        <w:rPr>
          <w:rFonts w:ascii="Calibri" w:hAnsi="Calibri" w:cs="Calibri"/>
        </w:rPr>
      </w:pPr>
    </w:p>
    <w:p w:rsidR="002E35D4" w:rsidRPr="00502A03" w:rsidRDefault="002E35D4" w:rsidP="002E35D4">
      <w:pPr>
        <w:jc w:val="both"/>
        <w:rPr>
          <w:rFonts w:ascii="Calibri" w:hAnsi="Calibri" w:cs="Calibri"/>
        </w:rPr>
      </w:pPr>
    </w:p>
    <w:p w:rsidR="002E35D4" w:rsidRPr="008C062F" w:rsidRDefault="002E35D4" w:rsidP="008C062F">
      <w:pPr>
        <w:pStyle w:val="Paragrafoelenco"/>
        <w:numPr>
          <w:ilvl w:val="0"/>
          <w:numId w:val="15"/>
        </w:numPr>
        <w:pBdr>
          <w:top w:val="single" w:sz="4" w:space="1" w:color="auto"/>
          <w:left w:val="single" w:sz="4" w:space="4" w:color="auto"/>
          <w:bottom w:val="single" w:sz="4" w:space="1" w:color="auto"/>
          <w:right w:val="single" w:sz="4" w:space="4" w:color="auto"/>
        </w:pBdr>
        <w:jc w:val="both"/>
        <w:rPr>
          <w:rFonts w:ascii="Calibri" w:hAnsi="Calibri" w:cs="Calibri"/>
          <w:b/>
          <w:bCs/>
          <w:sz w:val="28"/>
        </w:rPr>
      </w:pPr>
      <w:r w:rsidRPr="008C062F">
        <w:rPr>
          <w:rFonts w:ascii="Calibri" w:hAnsi="Calibri" w:cs="Calibri"/>
          <w:b/>
          <w:bCs/>
          <w:sz w:val="28"/>
        </w:rPr>
        <w:t>Conto consuntivo anno 2021 Bilancio preventivo 2022</w:t>
      </w:r>
    </w:p>
    <w:p w:rsidR="002E35D4" w:rsidRDefault="002E35D4" w:rsidP="002E35D4">
      <w:pPr>
        <w:widowControl w:val="0"/>
        <w:autoSpaceDE w:val="0"/>
        <w:autoSpaceDN w:val="0"/>
        <w:adjustRightInd w:val="0"/>
        <w:rPr>
          <w:rFonts w:asciiTheme="minorHAnsi" w:hAnsiTheme="minorHAnsi" w:cstheme="minorHAnsi"/>
          <w:b/>
          <w:bCs/>
          <w:u w:val="single"/>
        </w:rPr>
      </w:pPr>
    </w:p>
    <w:p w:rsidR="002E35D4" w:rsidRPr="00E70953" w:rsidRDefault="002E35D4" w:rsidP="002E35D4">
      <w:pPr>
        <w:numPr>
          <w:ilvl w:val="0"/>
          <w:numId w:val="14"/>
        </w:numPr>
        <w:jc w:val="both"/>
        <w:rPr>
          <w:rFonts w:ascii="Calibri" w:hAnsi="Calibri" w:cs="Calibri"/>
          <w:bCs/>
        </w:rPr>
      </w:pPr>
      <w:r>
        <w:rPr>
          <w:rFonts w:ascii="Calibri" w:hAnsi="Calibri" w:cs="Calibri"/>
          <w:bCs/>
        </w:rPr>
        <w:t xml:space="preserve">Dopo avere udito il tesoriere che nella seduta di Consiglio del 23.11.2021 ha illustrato ai Consiglieri e al </w:t>
      </w:r>
      <w:r w:rsidRPr="000B07AF">
        <w:rPr>
          <w:rFonts w:ascii="Calibri" w:hAnsi="Calibri" w:cs="Calibri"/>
          <w:bCs/>
        </w:rPr>
        <w:t xml:space="preserve">Collegio revisori dei Conti la situazione del conto consuntivo </w:t>
      </w:r>
      <w:r>
        <w:rPr>
          <w:rFonts w:ascii="Calibri" w:hAnsi="Calibri" w:cs="Calibri"/>
          <w:bCs/>
        </w:rPr>
        <w:t>presunto al 31.12.2021 e preventivo finanziario 2022 presunto che sono stati esaminati dall’Esecutivo dell’Ordine e approvati dal Consiglio Direttivo nella seduta del 23.11.2021 tenutosi alle ore 21,00 cui i revisori, opportunamente convocati,  hanno preso parte e ascoltato la relazione del tesoriere dott. Reggiani Stefano, relativamente a  tutti i punti all’ordine del giorno attinenti ai seguenti  argomenti:</w:t>
      </w:r>
    </w:p>
    <w:p w:rsidR="002E35D4" w:rsidRPr="00E70953" w:rsidRDefault="002E35D4" w:rsidP="008C062F">
      <w:pPr>
        <w:pStyle w:val="Paragrafoelenco"/>
        <w:numPr>
          <w:ilvl w:val="0"/>
          <w:numId w:val="15"/>
        </w:numPr>
        <w:jc w:val="both"/>
        <w:rPr>
          <w:rFonts w:ascii="Calibri" w:hAnsi="Calibri" w:cs="Calibri"/>
          <w:bCs/>
        </w:rPr>
      </w:pPr>
      <w:r w:rsidRPr="00E70953">
        <w:rPr>
          <w:rFonts w:ascii="Calibri" w:hAnsi="Calibri" w:cs="Calibri"/>
          <w:bCs/>
        </w:rPr>
        <w:t>Assestamento di bilancio anno 20</w:t>
      </w:r>
      <w:r>
        <w:rPr>
          <w:rFonts w:ascii="Calibri" w:hAnsi="Calibri" w:cs="Calibri"/>
          <w:bCs/>
        </w:rPr>
        <w:t xml:space="preserve">21 </w:t>
      </w:r>
    </w:p>
    <w:p w:rsidR="002E35D4" w:rsidRPr="00E70953" w:rsidRDefault="002E35D4" w:rsidP="008C062F">
      <w:pPr>
        <w:numPr>
          <w:ilvl w:val="0"/>
          <w:numId w:val="15"/>
        </w:numPr>
        <w:jc w:val="both"/>
        <w:rPr>
          <w:rFonts w:ascii="Calibri" w:hAnsi="Calibri" w:cs="Calibri"/>
          <w:bCs/>
        </w:rPr>
      </w:pPr>
      <w:r>
        <w:rPr>
          <w:rFonts w:ascii="Calibri" w:hAnsi="Calibri" w:cs="Calibri"/>
          <w:bCs/>
        </w:rPr>
        <w:t xml:space="preserve">Conto Consuntivo 2021 </w:t>
      </w:r>
      <w:r w:rsidRPr="00E70953">
        <w:rPr>
          <w:rFonts w:ascii="Calibri" w:hAnsi="Calibri" w:cs="Calibri"/>
          <w:bCs/>
        </w:rPr>
        <w:t xml:space="preserve"> presunto </w:t>
      </w:r>
    </w:p>
    <w:p w:rsidR="002E35D4" w:rsidRPr="00E70953" w:rsidRDefault="002E35D4" w:rsidP="008C062F">
      <w:pPr>
        <w:numPr>
          <w:ilvl w:val="0"/>
          <w:numId w:val="15"/>
        </w:numPr>
        <w:jc w:val="both"/>
        <w:rPr>
          <w:rFonts w:ascii="Calibri" w:hAnsi="Calibri" w:cs="Calibri"/>
          <w:bCs/>
        </w:rPr>
      </w:pPr>
      <w:r w:rsidRPr="00E70953">
        <w:rPr>
          <w:rFonts w:ascii="Calibri" w:hAnsi="Calibri" w:cs="Calibri"/>
          <w:bCs/>
        </w:rPr>
        <w:t>Definizione quota di iscrizione medici/odontoiatri e società STP anno 20</w:t>
      </w:r>
      <w:r>
        <w:rPr>
          <w:rFonts w:ascii="Calibri" w:hAnsi="Calibri" w:cs="Calibri"/>
          <w:bCs/>
        </w:rPr>
        <w:t>22</w:t>
      </w:r>
      <w:r w:rsidRPr="00E70953">
        <w:rPr>
          <w:rFonts w:ascii="Calibri" w:hAnsi="Calibri" w:cs="Calibri"/>
          <w:bCs/>
        </w:rPr>
        <w:t>;</w:t>
      </w:r>
    </w:p>
    <w:p w:rsidR="002E35D4" w:rsidRPr="00E70953" w:rsidRDefault="002E35D4" w:rsidP="008C062F">
      <w:pPr>
        <w:numPr>
          <w:ilvl w:val="0"/>
          <w:numId w:val="15"/>
        </w:numPr>
        <w:jc w:val="both"/>
        <w:rPr>
          <w:rFonts w:ascii="Calibri" w:hAnsi="Calibri" w:cs="Calibri"/>
          <w:bCs/>
        </w:rPr>
      </w:pPr>
      <w:r w:rsidRPr="00E70953">
        <w:rPr>
          <w:rFonts w:ascii="Calibri" w:hAnsi="Calibri" w:cs="Calibri"/>
          <w:bCs/>
        </w:rPr>
        <w:t>Preventivo finanziario provvisorio per il 202</w:t>
      </w:r>
      <w:r>
        <w:rPr>
          <w:rFonts w:ascii="Calibri" w:hAnsi="Calibri" w:cs="Calibri"/>
          <w:bCs/>
        </w:rPr>
        <w:t xml:space="preserve">2 </w:t>
      </w:r>
    </w:p>
    <w:p w:rsidR="002E35D4" w:rsidRPr="00E70953" w:rsidRDefault="002E35D4" w:rsidP="008C062F">
      <w:pPr>
        <w:numPr>
          <w:ilvl w:val="0"/>
          <w:numId w:val="15"/>
        </w:numPr>
        <w:jc w:val="both"/>
        <w:rPr>
          <w:rFonts w:ascii="Calibri" w:hAnsi="Calibri" w:cs="Calibri"/>
          <w:bCs/>
        </w:rPr>
      </w:pPr>
      <w:r w:rsidRPr="00E70953">
        <w:rPr>
          <w:rFonts w:ascii="Calibri" w:hAnsi="Calibri" w:cs="Calibri"/>
          <w:bCs/>
        </w:rPr>
        <w:t>Esercizio provvisorio di bilancio anno 202</w:t>
      </w:r>
      <w:r>
        <w:rPr>
          <w:rFonts w:ascii="Calibri" w:hAnsi="Calibri" w:cs="Calibri"/>
          <w:bCs/>
        </w:rPr>
        <w:t>2</w:t>
      </w:r>
    </w:p>
    <w:p w:rsidR="002E35D4" w:rsidRDefault="002E35D4" w:rsidP="002E35D4">
      <w:pPr>
        <w:widowControl w:val="0"/>
        <w:autoSpaceDE w:val="0"/>
        <w:autoSpaceDN w:val="0"/>
        <w:adjustRightInd w:val="0"/>
        <w:jc w:val="both"/>
        <w:rPr>
          <w:rFonts w:ascii="Calibri" w:hAnsi="Calibri" w:cs="Calibri"/>
          <w:bCs/>
        </w:rPr>
      </w:pPr>
    </w:p>
    <w:p w:rsidR="002E35D4" w:rsidRDefault="002E35D4" w:rsidP="002E35D4">
      <w:pPr>
        <w:widowControl w:val="0"/>
        <w:autoSpaceDE w:val="0"/>
        <w:autoSpaceDN w:val="0"/>
        <w:adjustRightInd w:val="0"/>
        <w:jc w:val="both"/>
        <w:rPr>
          <w:rFonts w:ascii="Calibri" w:hAnsi="Calibri" w:cs="Calibri"/>
          <w:bCs/>
        </w:rPr>
      </w:pPr>
    </w:p>
    <w:p w:rsidR="002E35D4" w:rsidRDefault="002E35D4" w:rsidP="002E35D4">
      <w:pPr>
        <w:widowControl w:val="0"/>
        <w:autoSpaceDE w:val="0"/>
        <w:autoSpaceDN w:val="0"/>
        <w:adjustRightInd w:val="0"/>
        <w:jc w:val="both"/>
        <w:rPr>
          <w:rFonts w:ascii="Calibri" w:hAnsi="Calibri" w:cs="Calibri"/>
          <w:bCs/>
        </w:rPr>
      </w:pPr>
      <w:r>
        <w:rPr>
          <w:rFonts w:ascii="Calibri" w:hAnsi="Calibri" w:cs="Calibri"/>
          <w:bCs/>
        </w:rPr>
        <w:t>In sintesi</w:t>
      </w:r>
    </w:p>
    <w:p w:rsidR="002E35D4" w:rsidRDefault="002E35D4" w:rsidP="002E35D4">
      <w:pPr>
        <w:pStyle w:val="Paragrafoelenco"/>
        <w:widowControl w:val="0"/>
        <w:autoSpaceDE w:val="0"/>
        <w:autoSpaceDN w:val="0"/>
        <w:adjustRightInd w:val="0"/>
        <w:ind w:left="1428"/>
        <w:jc w:val="both"/>
        <w:rPr>
          <w:rFonts w:ascii="Calibri" w:hAnsi="Calibri" w:cs="Calibri"/>
          <w:bCs/>
        </w:rPr>
      </w:pPr>
      <w:r w:rsidRPr="0005162E">
        <w:rPr>
          <w:rFonts w:ascii="Calibri" w:hAnsi="Calibri" w:cs="Calibri"/>
          <w:bCs/>
        </w:rPr>
        <w:lastRenderedPageBreak/>
        <w:t xml:space="preserve">La situazione delle spese e dell’entrate </w:t>
      </w:r>
      <w:r>
        <w:rPr>
          <w:rFonts w:ascii="Calibri" w:hAnsi="Calibri" w:cs="Calibri"/>
          <w:bCs/>
        </w:rPr>
        <w:t>dell’esercizio</w:t>
      </w:r>
      <w:r w:rsidRPr="0005162E">
        <w:rPr>
          <w:rFonts w:ascii="Calibri" w:hAnsi="Calibri" w:cs="Calibri"/>
          <w:bCs/>
        </w:rPr>
        <w:t xml:space="preserve"> 20</w:t>
      </w:r>
      <w:r>
        <w:rPr>
          <w:rFonts w:ascii="Calibri" w:hAnsi="Calibri" w:cs="Calibri"/>
          <w:bCs/>
        </w:rPr>
        <w:t>21 hanno determinato un avanzo di amministrazione presunto al 31.12.2021 di € 336</w:t>
      </w:r>
      <w:r w:rsidR="00170255">
        <w:rPr>
          <w:rFonts w:ascii="Calibri" w:hAnsi="Calibri" w:cs="Calibri"/>
          <w:bCs/>
        </w:rPr>
        <w:t>.339,55</w:t>
      </w:r>
      <w:r>
        <w:rPr>
          <w:rFonts w:ascii="Calibri" w:hAnsi="Calibri" w:cs="Calibri"/>
          <w:bCs/>
        </w:rPr>
        <w:t xml:space="preserve"> molto consistente rispetto alle attese principalmente  per i seguenti motivi: </w:t>
      </w:r>
    </w:p>
    <w:p w:rsidR="002E35D4" w:rsidRDefault="002E35D4" w:rsidP="002E35D4">
      <w:pPr>
        <w:pStyle w:val="Paragrafoelenco"/>
        <w:widowControl w:val="0"/>
        <w:numPr>
          <w:ilvl w:val="0"/>
          <w:numId w:val="13"/>
        </w:numPr>
        <w:autoSpaceDE w:val="0"/>
        <w:autoSpaceDN w:val="0"/>
        <w:adjustRightInd w:val="0"/>
        <w:jc w:val="both"/>
        <w:rPr>
          <w:rFonts w:ascii="Calibri" w:hAnsi="Calibri" w:cs="Calibri"/>
          <w:bCs/>
        </w:rPr>
      </w:pPr>
      <w:r>
        <w:rPr>
          <w:rFonts w:ascii="Calibri" w:hAnsi="Calibri" w:cs="Calibri"/>
          <w:bCs/>
        </w:rPr>
        <w:t xml:space="preserve">i progetti non realizzati per l’emergenza </w:t>
      </w:r>
      <w:proofErr w:type="spellStart"/>
      <w:r>
        <w:rPr>
          <w:rFonts w:ascii="Calibri" w:hAnsi="Calibri" w:cs="Calibri"/>
          <w:bCs/>
        </w:rPr>
        <w:t>Covid</w:t>
      </w:r>
      <w:proofErr w:type="spellEnd"/>
      <w:r>
        <w:rPr>
          <w:rFonts w:ascii="Calibri" w:hAnsi="Calibri" w:cs="Calibri"/>
          <w:bCs/>
        </w:rPr>
        <w:t xml:space="preserve">, in particolare l’aggiornamento. </w:t>
      </w:r>
    </w:p>
    <w:p w:rsidR="002E35D4" w:rsidRDefault="002E35D4" w:rsidP="002E35D4">
      <w:pPr>
        <w:pStyle w:val="Paragrafoelenco"/>
        <w:widowControl w:val="0"/>
        <w:numPr>
          <w:ilvl w:val="0"/>
          <w:numId w:val="13"/>
        </w:numPr>
        <w:autoSpaceDE w:val="0"/>
        <w:autoSpaceDN w:val="0"/>
        <w:adjustRightInd w:val="0"/>
        <w:jc w:val="both"/>
        <w:rPr>
          <w:rFonts w:ascii="Calibri" w:hAnsi="Calibri" w:cs="Calibri"/>
          <w:bCs/>
        </w:rPr>
      </w:pPr>
      <w:r>
        <w:rPr>
          <w:rFonts w:ascii="Calibri" w:hAnsi="Calibri" w:cs="Calibri"/>
          <w:bCs/>
        </w:rPr>
        <w:t xml:space="preserve">le maggiori entrate dovute a cospicui contributi </w:t>
      </w:r>
      <w:proofErr w:type="spellStart"/>
      <w:r>
        <w:rPr>
          <w:rFonts w:ascii="Calibri" w:hAnsi="Calibri" w:cs="Calibri"/>
          <w:bCs/>
        </w:rPr>
        <w:t>Enpam</w:t>
      </w:r>
      <w:proofErr w:type="spellEnd"/>
      <w:r>
        <w:rPr>
          <w:rFonts w:ascii="Calibri" w:hAnsi="Calibri" w:cs="Calibri"/>
          <w:bCs/>
        </w:rPr>
        <w:t xml:space="preserve"> e </w:t>
      </w:r>
      <w:proofErr w:type="spellStart"/>
      <w:r>
        <w:rPr>
          <w:rFonts w:ascii="Calibri" w:hAnsi="Calibri" w:cs="Calibri"/>
          <w:bCs/>
        </w:rPr>
        <w:t>Fnomceo</w:t>
      </w:r>
      <w:proofErr w:type="spellEnd"/>
      <w:r>
        <w:rPr>
          <w:rFonts w:ascii="Calibri" w:hAnsi="Calibri" w:cs="Calibri"/>
          <w:bCs/>
        </w:rPr>
        <w:t xml:space="preserve"> e rimborso spese per costituzione di parte civile in procedimenti penali; </w:t>
      </w:r>
    </w:p>
    <w:p w:rsidR="002E35D4" w:rsidRDefault="002E35D4" w:rsidP="002E35D4">
      <w:pPr>
        <w:pStyle w:val="Paragrafoelenco"/>
        <w:widowControl w:val="0"/>
        <w:numPr>
          <w:ilvl w:val="0"/>
          <w:numId w:val="13"/>
        </w:numPr>
        <w:autoSpaceDE w:val="0"/>
        <w:autoSpaceDN w:val="0"/>
        <w:adjustRightInd w:val="0"/>
        <w:jc w:val="both"/>
        <w:rPr>
          <w:rFonts w:ascii="Calibri" w:hAnsi="Calibri" w:cs="Calibri"/>
          <w:bCs/>
        </w:rPr>
      </w:pPr>
      <w:r>
        <w:rPr>
          <w:rFonts w:ascii="Calibri" w:hAnsi="Calibri" w:cs="Calibri"/>
          <w:bCs/>
        </w:rPr>
        <w:t>un inatteso elevato numero di iscrizioni all’Ordine anche a motivo dei trasferimenti per la normativa della direzione sanitaria.</w:t>
      </w:r>
    </w:p>
    <w:p w:rsidR="002E35D4" w:rsidRDefault="002E35D4" w:rsidP="002E35D4">
      <w:pPr>
        <w:pStyle w:val="Paragrafoelenco"/>
        <w:widowControl w:val="0"/>
        <w:autoSpaceDE w:val="0"/>
        <w:autoSpaceDN w:val="0"/>
        <w:adjustRightInd w:val="0"/>
        <w:ind w:left="1428"/>
        <w:jc w:val="both"/>
        <w:rPr>
          <w:rFonts w:ascii="Calibri" w:hAnsi="Calibri" w:cs="Calibri"/>
          <w:bCs/>
        </w:rPr>
      </w:pPr>
    </w:p>
    <w:p w:rsidR="002E35D4" w:rsidRPr="0005162E" w:rsidRDefault="002E35D4" w:rsidP="002E35D4">
      <w:pPr>
        <w:widowControl w:val="0"/>
        <w:autoSpaceDE w:val="0"/>
        <w:autoSpaceDN w:val="0"/>
        <w:adjustRightInd w:val="0"/>
        <w:ind w:left="1068"/>
        <w:jc w:val="both"/>
        <w:rPr>
          <w:rFonts w:ascii="Calibri" w:hAnsi="Calibri" w:cs="Calibri"/>
          <w:bCs/>
        </w:rPr>
      </w:pPr>
      <w:r>
        <w:rPr>
          <w:rFonts w:ascii="Calibri" w:hAnsi="Calibri" w:cs="Calibri"/>
          <w:bCs/>
        </w:rPr>
        <w:t xml:space="preserve">La </w:t>
      </w:r>
      <w:r w:rsidRPr="000F104C">
        <w:rPr>
          <w:rFonts w:ascii="Calibri" w:hAnsi="Calibri" w:cs="Calibri"/>
          <w:bCs/>
        </w:rPr>
        <w:t xml:space="preserve">quota di iscrizione di  €155 per i medici e odontoiatri puri </w:t>
      </w:r>
      <w:r>
        <w:rPr>
          <w:rFonts w:ascii="Calibri" w:hAnsi="Calibri" w:cs="Calibri"/>
          <w:bCs/>
        </w:rPr>
        <w:t>vengono mantenute invariate così come la tassa per la contemporanea iscrizione rimane €50 e per le società resta di € 350,00. Applicando l’avanzo del 2021 al preventivo 2022 la maggior parte delle voci rimangono sostanzialmente invariate potenziando le spese informatiche, di consulenza e riproponendo i programmi di aggiornamento sospesi.</w:t>
      </w:r>
      <w:r w:rsidRPr="002E35D4">
        <w:rPr>
          <w:rFonts w:ascii="Calibri" w:hAnsi="Calibri" w:cs="Calibri"/>
          <w:bCs/>
        </w:rPr>
        <w:t xml:space="preserve"> </w:t>
      </w:r>
      <w:r>
        <w:rPr>
          <w:rFonts w:ascii="Calibri" w:hAnsi="Calibri" w:cs="Calibri"/>
          <w:bCs/>
        </w:rPr>
        <w:t xml:space="preserve">Ciò in quanto molti programmi a causa dell’emergenza </w:t>
      </w:r>
      <w:proofErr w:type="spellStart"/>
      <w:r>
        <w:rPr>
          <w:rFonts w:ascii="Calibri" w:hAnsi="Calibri" w:cs="Calibri"/>
          <w:bCs/>
        </w:rPr>
        <w:t>Covid</w:t>
      </w:r>
      <w:proofErr w:type="spellEnd"/>
      <w:r>
        <w:rPr>
          <w:rFonts w:ascii="Calibri" w:hAnsi="Calibri" w:cs="Calibri"/>
          <w:bCs/>
        </w:rPr>
        <w:t xml:space="preserve"> non si sono potuti realizzare.  Di particolare rilievo è la destinazione di una consistente cifra di 95.000 finalizzata all’acquisto di una sede propria. </w:t>
      </w:r>
    </w:p>
    <w:p w:rsidR="002E35D4" w:rsidRPr="000B07AF" w:rsidRDefault="002E35D4" w:rsidP="002E35D4">
      <w:pPr>
        <w:widowControl w:val="0"/>
        <w:autoSpaceDE w:val="0"/>
        <w:autoSpaceDN w:val="0"/>
        <w:adjustRightInd w:val="0"/>
        <w:jc w:val="both"/>
        <w:rPr>
          <w:rFonts w:ascii="Calibri" w:hAnsi="Calibri" w:cs="Calibri"/>
          <w:bCs/>
        </w:rPr>
      </w:pPr>
    </w:p>
    <w:p w:rsidR="002E35D4" w:rsidRDefault="002E35D4" w:rsidP="002E35D4">
      <w:pPr>
        <w:widowControl w:val="0"/>
        <w:autoSpaceDE w:val="0"/>
        <w:autoSpaceDN w:val="0"/>
        <w:adjustRightInd w:val="0"/>
        <w:jc w:val="both"/>
        <w:rPr>
          <w:rFonts w:ascii="Calibri" w:hAnsi="Calibri" w:cs="Calibri"/>
          <w:bCs/>
        </w:rPr>
      </w:pPr>
      <w:r>
        <w:rPr>
          <w:rFonts w:ascii="Calibri" w:hAnsi="Calibri" w:cs="Calibri"/>
          <w:bCs/>
        </w:rPr>
        <w:t>Il Collegio prende quindi atto del conto consuntivo anno 202</w:t>
      </w:r>
      <w:r w:rsidR="008C062F">
        <w:rPr>
          <w:rFonts w:ascii="Calibri" w:hAnsi="Calibri" w:cs="Calibri"/>
          <w:bCs/>
        </w:rPr>
        <w:t>1</w:t>
      </w:r>
      <w:r>
        <w:rPr>
          <w:rFonts w:ascii="Calibri" w:hAnsi="Calibri" w:cs="Calibri"/>
          <w:bCs/>
        </w:rPr>
        <w:t xml:space="preserve"> e del preventivo finanziario 202</w:t>
      </w:r>
      <w:r w:rsidR="008C062F">
        <w:rPr>
          <w:rFonts w:ascii="Calibri" w:hAnsi="Calibri" w:cs="Calibri"/>
          <w:bCs/>
        </w:rPr>
        <w:t>2</w:t>
      </w:r>
      <w:r>
        <w:rPr>
          <w:rFonts w:ascii="Calibri" w:hAnsi="Calibri" w:cs="Calibri"/>
          <w:bCs/>
        </w:rPr>
        <w:t xml:space="preserve"> presunti approvati all’unanimità dal Consiglio Diret</w:t>
      </w:r>
      <w:r w:rsidR="008C062F">
        <w:rPr>
          <w:rFonts w:ascii="Calibri" w:hAnsi="Calibri" w:cs="Calibri"/>
          <w:bCs/>
        </w:rPr>
        <w:t>tivo nella seduta del 23.11.2021</w:t>
      </w:r>
      <w:r>
        <w:rPr>
          <w:rFonts w:ascii="Calibri" w:hAnsi="Calibri" w:cs="Calibri"/>
          <w:bCs/>
        </w:rPr>
        <w:t>.</w:t>
      </w:r>
    </w:p>
    <w:p w:rsidR="002E35D4" w:rsidRPr="00884101" w:rsidRDefault="002E35D4" w:rsidP="00884101">
      <w:pPr>
        <w:ind w:left="360"/>
        <w:jc w:val="both"/>
        <w:rPr>
          <w:rFonts w:ascii="Calibri" w:hAnsi="Calibri" w:cs="Calibri"/>
          <w:b/>
        </w:rPr>
      </w:pPr>
    </w:p>
    <w:p w:rsidR="008C062F" w:rsidRDefault="008C062F" w:rsidP="008C062F">
      <w:pPr>
        <w:ind w:left="360"/>
        <w:jc w:val="both"/>
        <w:rPr>
          <w:rFonts w:ascii="Calibri" w:hAnsi="Calibri" w:cs="Calibri"/>
          <w:b/>
        </w:rPr>
      </w:pPr>
      <w:r>
        <w:rPr>
          <w:rFonts w:ascii="Calibri" w:hAnsi="Calibri" w:cs="Calibri"/>
          <w:b/>
        </w:rPr>
        <w:t>3.</w:t>
      </w:r>
      <w:r w:rsidRPr="00884101">
        <w:rPr>
          <w:rFonts w:ascii="Calibri" w:hAnsi="Calibri" w:cs="Calibri"/>
          <w:b/>
        </w:rPr>
        <w:t>Varie ed eventuali</w:t>
      </w:r>
    </w:p>
    <w:p w:rsidR="001758E1" w:rsidRDefault="001758E1" w:rsidP="008C062F">
      <w:pPr>
        <w:ind w:left="360"/>
        <w:jc w:val="both"/>
        <w:rPr>
          <w:rFonts w:ascii="Calibri" w:hAnsi="Calibri" w:cs="Calibri"/>
          <w:b/>
        </w:rPr>
      </w:pPr>
    </w:p>
    <w:p w:rsidR="009850EB" w:rsidRPr="00CB1A8F" w:rsidRDefault="009850EB" w:rsidP="009850EB">
      <w:pPr>
        <w:autoSpaceDE w:val="0"/>
        <w:autoSpaceDN w:val="0"/>
        <w:adjustRightInd w:val="0"/>
        <w:jc w:val="both"/>
        <w:rPr>
          <w:rFonts w:asciiTheme="minorHAnsi" w:hAnsiTheme="minorHAnsi" w:cstheme="minorHAnsi"/>
          <w:b/>
          <w:color w:val="000000"/>
        </w:rPr>
      </w:pPr>
      <w:r w:rsidRPr="00CB1A8F">
        <w:rPr>
          <w:rFonts w:asciiTheme="minorHAnsi" w:hAnsiTheme="minorHAnsi" w:cstheme="minorHAnsi"/>
          <w:b/>
          <w:color w:val="000000"/>
        </w:rPr>
        <w:t>Fabbisogno del personale approvazione piano dell’Ordine di Modena 20</w:t>
      </w:r>
      <w:r>
        <w:rPr>
          <w:rFonts w:asciiTheme="minorHAnsi" w:hAnsiTheme="minorHAnsi" w:cstheme="minorHAnsi"/>
          <w:b/>
          <w:color w:val="000000"/>
        </w:rPr>
        <w:t>21-2023</w:t>
      </w:r>
    </w:p>
    <w:p w:rsidR="009850EB" w:rsidRDefault="009850EB" w:rsidP="009850EB">
      <w:pPr>
        <w:ind w:left="360"/>
        <w:jc w:val="both"/>
        <w:rPr>
          <w:rFonts w:ascii="Calibri" w:hAnsi="Calibri" w:cs="Calibri"/>
          <w:b/>
        </w:rPr>
      </w:pPr>
      <w:r>
        <w:rPr>
          <w:rFonts w:asciiTheme="minorHAnsi" w:hAnsiTheme="minorHAnsi" w:cstheme="minorHAnsi"/>
          <w:color w:val="000000"/>
        </w:rPr>
        <w:t>Il Collegio Revisori dei conti prende atto che la FNO</w:t>
      </w:r>
      <w:r w:rsidR="00170255">
        <w:rPr>
          <w:rFonts w:asciiTheme="minorHAnsi" w:hAnsiTheme="minorHAnsi" w:cstheme="minorHAnsi"/>
          <w:color w:val="000000"/>
        </w:rPr>
        <w:t>MCEO</w:t>
      </w:r>
      <w:r>
        <w:rPr>
          <w:rFonts w:asciiTheme="minorHAnsi" w:hAnsiTheme="minorHAnsi" w:cstheme="minorHAnsi"/>
          <w:color w:val="000000"/>
        </w:rPr>
        <w:t xml:space="preserve"> ci comunica che il Comitato Centrale con deliberazione n.289 del 20.10.2021 ha approvato il piano triennale del fabbisogno di personale che era stato posto all’approvazione da parte del nostro Ordine. Poiché lo stesso piano è stato inviato al Ministero della Salute, se entro 15 giorni (dal 20.10.2021) non saranno opposti rilievi deve intendersi approvato.</w:t>
      </w:r>
    </w:p>
    <w:p w:rsidR="00D12EBB" w:rsidRDefault="009850EB" w:rsidP="00D12EBB">
      <w:pPr>
        <w:jc w:val="both"/>
        <w:rPr>
          <w:rFonts w:ascii="Calibri" w:hAnsi="Calibri" w:cs="Calibri"/>
          <w:b/>
        </w:rPr>
      </w:pPr>
      <w:r>
        <w:rPr>
          <w:rFonts w:ascii="Calibri" w:hAnsi="Calibri" w:cs="Calibri"/>
          <w:b/>
          <w:noProof/>
        </w:rPr>
        <w:lastRenderedPageBreak/>
        <w:drawing>
          <wp:inline distT="0" distB="0" distL="0" distR="0">
            <wp:extent cx="5267325" cy="43148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267325" cy="4314825"/>
                    </a:xfrm>
                    <a:prstGeom prst="rect">
                      <a:avLst/>
                    </a:prstGeom>
                    <a:noFill/>
                    <a:ln w="9525">
                      <a:noFill/>
                      <a:miter lim="800000"/>
                      <a:headEnd/>
                      <a:tailEnd/>
                    </a:ln>
                  </pic:spPr>
                </pic:pic>
              </a:graphicData>
            </a:graphic>
          </wp:inline>
        </w:drawing>
      </w:r>
    </w:p>
    <w:p w:rsidR="00D12EBB" w:rsidRPr="00D12EBB" w:rsidRDefault="00D12EBB" w:rsidP="00D12EBB">
      <w:pPr>
        <w:jc w:val="both"/>
        <w:rPr>
          <w:rFonts w:ascii="Calibri" w:hAnsi="Calibri" w:cs="Calibri"/>
        </w:rPr>
      </w:pPr>
      <w:r w:rsidRPr="00D12EBB">
        <w:rPr>
          <w:rFonts w:ascii="Calibri" w:hAnsi="Calibri" w:cs="Calibri"/>
        </w:rPr>
        <w:t>Nessun ulteriore argomento.</w:t>
      </w:r>
    </w:p>
    <w:p w:rsidR="00D12EBB" w:rsidRDefault="00D12EBB" w:rsidP="00D12EBB">
      <w:pPr>
        <w:jc w:val="both"/>
        <w:rPr>
          <w:rFonts w:ascii="Calibri" w:hAnsi="Calibri" w:cs="Calibri"/>
          <w:b/>
        </w:rPr>
      </w:pPr>
    </w:p>
    <w:p w:rsidR="00D12EBB" w:rsidRDefault="00D12EBB" w:rsidP="00D12EBB">
      <w:pPr>
        <w:jc w:val="both"/>
        <w:rPr>
          <w:rFonts w:ascii="Calibri" w:hAnsi="Calibri" w:cs="Calibri"/>
          <w:b/>
        </w:rPr>
      </w:pPr>
    </w:p>
    <w:p w:rsidR="00D12EBB" w:rsidRDefault="00D12EBB" w:rsidP="00D12EBB">
      <w:pPr>
        <w:jc w:val="both"/>
        <w:rPr>
          <w:rFonts w:ascii="Calibri" w:hAnsi="Calibri" w:cs="Calibri"/>
          <w:b/>
        </w:rPr>
      </w:pPr>
      <w:r>
        <w:rPr>
          <w:rFonts w:ascii="Calibri" w:hAnsi="Calibri" w:cs="Calibri"/>
          <w:b/>
        </w:rPr>
        <w:t>Letto e sottoscritto</w:t>
      </w:r>
    </w:p>
    <w:p w:rsidR="00D12EBB" w:rsidRDefault="00D12EBB" w:rsidP="00D12EBB">
      <w:pPr>
        <w:jc w:val="both"/>
        <w:rPr>
          <w:rFonts w:ascii="Calibri" w:hAnsi="Calibri" w:cs="Calibri"/>
          <w:b/>
        </w:rPr>
      </w:pPr>
    </w:p>
    <w:p w:rsidR="00D12EBB" w:rsidRDefault="00D12EBB" w:rsidP="00D12EBB">
      <w:pPr>
        <w:jc w:val="both"/>
        <w:rPr>
          <w:rFonts w:ascii="Calibri" w:hAnsi="Calibri" w:cs="Calibri"/>
          <w:b/>
        </w:rPr>
      </w:pPr>
      <w:r>
        <w:rPr>
          <w:rFonts w:ascii="Calibri" w:hAnsi="Calibri" w:cs="Calibri"/>
          <w:b/>
        </w:rPr>
        <w:t xml:space="preserve">Dr.ssa Elena Bulgarelli  </w:t>
      </w:r>
      <w:proofErr w:type="spellStart"/>
      <w:r>
        <w:rPr>
          <w:rFonts w:ascii="Calibri" w:hAnsi="Calibri" w:cs="Calibri"/>
          <w:b/>
        </w:rPr>
        <w:t>………………………………………</w:t>
      </w:r>
      <w:proofErr w:type="spellEnd"/>
      <w:r>
        <w:rPr>
          <w:rFonts w:ascii="Calibri" w:hAnsi="Calibri" w:cs="Calibri"/>
          <w:b/>
        </w:rPr>
        <w:t>..</w:t>
      </w:r>
    </w:p>
    <w:p w:rsidR="00D12EBB" w:rsidRDefault="00E27CB2" w:rsidP="00D12EBB">
      <w:pPr>
        <w:jc w:val="both"/>
        <w:rPr>
          <w:rFonts w:ascii="Calibri" w:hAnsi="Calibri" w:cs="Calibri"/>
          <w:b/>
        </w:rPr>
      </w:pPr>
      <w:r>
        <w:rPr>
          <w:rFonts w:ascii="Calibri" w:hAnsi="Calibri" w:cs="Calibri"/>
          <w:b/>
        </w:rPr>
        <w:t>(Presidente)</w:t>
      </w:r>
    </w:p>
    <w:p w:rsidR="00E27CB2" w:rsidRDefault="00E27CB2" w:rsidP="00D12EBB">
      <w:pPr>
        <w:jc w:val="both"/>
        <w:rPr>
          <w:rFonts w:ascii="Calibri" w:hAnsi="Calibri" w:cs="Calibri"/>
          <w:b/>
        </w:rPr>
      </w:pPr>
    </w:p>
    <w:p w:rsidR="00D12EBB" w:rsidRDefault="00D12EBB" w:rsidP="00D12EBB">
      <w:pPr>
        <w:jc w:val="both"/>
        <w:rPr>
          <w:rFonts w:ascii="Calibri" w:hAnsi="Calibri" w:cs="Calibri"/>
          <w:b/>
        </w:rPr>
      </w:pPr>
      <w:r>
        <w:rPr>
          <w:rFonts w:ascii="Calibri" w:hAnsi="Calibri" w:cs="Calibri"/>
          <w:b/>
        </w:rPr>
        <w:t xml:space="preserve">Prof. Luca Giannetti     </w:t>
      </w:r>
      <w:proofErr w:type="spellStart"/>
      <w:r w:rsidR="00A6277E">
        <w:rPr>
          <w:rFonts w:ascii="Calibri" w:hAnsi="Calibri" w:cs="Calibri"/>
          <w:b/>
        </w:rPr>
        <w:t>……………………………………………</w:t>
      </w:r>
      <w:proofErr w:type="spellEnd"/>
      <w:r w:rsidR="00A6277E">
        <w:rPr>
          <w:rFonts w:ascii="Calibri" w:hAnsi="Calibri" w:cs="Calibri"/>
          <w:b/>
        </w:rPr>
        <w:t>..</w:t>
      </w:r>
      <w:r>
        <w:rPr>
          <w:rFonts w:ascii="Calibri" w:hAnsi="Calibri" w:cs="Calibri"/>
          <w:b/>
        </w:rPr>
        <w:t xml:space="preserve"> </w:t>
      </w:r>
    </w:p>
    <w:p w:rsidR="00D12EBB" w:rsidRDefault="00E27CB2" w:rsidP="00D12EBB">
      <w:pPr>
        <w:jc w:val="both"/>
        <w:rPr>
          <w:rFonts w:ascii="Calibri" w:hAnsi="Calibri" w:cs="Calibri"/>
          <w:b/>
        </w:rPr>
      </w:pPr>
      <w:r>
        <w:rPr>
          <w:rFonts w:ascii="Calibri" w:hAnsi="Calibri" w:cs="Calibri"/>
          <w:b/>
        </w:rPr>
        <w:t>(componente effettivo)</w:t>
      </w:r>
    </w:p>
    <w:p w:rsidR="00E27CB2" w:rsidRDefault="00E27CB2" w:rsidP="00D12EBB">
      <w:pPr>
        <w:jc w:val="both"/>
        <w:rPr>
          <w:rFonts w:ascii="Calibri" w:hAnsi="Calibri" w:cs="Calibri"/>
          <w:b/>
        </w:rPr>
      </w:pPr>
    </w:p>
    <w:p w:rsidR="00D12EBB" w:rsidRDefault="00D12EBB" w:rsidP="00D12EBB">
      <w:pPr>
        <w:jc w:val="both"/>
        <w:rPr>
          <w:rFonts w:ascii="Calibri" w:hAnsi="Calibri" w:cs="Calibri"/>
          <w:b/>
        </w:rPr>
      </w:pPr>
      <w:r>
        <w:rPr>
          <w:rFonts w:ascii="Calibri" w:hAnsi="Calibri" w:cs="Calibri"/>
          <w:b/>
        </w:rPr>
        <w:t xml:space="preserve">Dr. Riccardo Guidetti   </w:t>
      </w:r>
      <w:proofErr w:type="spellStart"/>
      <w:r>
        <w:rPr>
          <w:rFonts w:ascii="Calibri" w:hAnsi="Calibri" w:cs="Calibri"/>
          <w:b/>
        </w:rPr>
        <w:t>………………………………………</w:t>
      </w:r>
      <w:proofErr w:type="spellEnd"/>
      <w:r>
        <w:rPr>
          <w:rFonts w:ascii="Calibri" w:hAnsi="Calibri" w:cs="Calibri"/>
          <w:b/>
        </w:rPr>
        <w:t>.</w:t>
      </w:r>
    </w:p>
    <w:p w:rsidR="00E27CB2" w:rsidRDefault="00E27CB2" w:rsidP="00E27CB2">
      <w:pPr>
        <w:jc w:val="both"/>
        <w:rPr>
          <w:rFonts w:ascii="Calibri" w:hAnsi="Calibri" w:cs="Calibri"/>
          <w:b/>
        </w:rPr>
      </w:pPr>
      <w:r>
        <w:rPr>
          <w:rFonts w:ascii="Calibri" w:hAnsi="Calibri" w:cs="Calibri"/>
          <w:b/>
        </w:rPr>
        <w:t>(componente effettivo)</w:t>
      </w:r>
    </w:p>
    <w:p w:rsidR="00E27CB2" w:rsidRPr="00D12EBB" w:rsidRDefault="00E27CB2" w:rsidP="00D12EBB">
      <w:pPr>
        <w:jc w:val="both"/>
        <w:rPr>
          <w:rFonts w:ascii="Calibri" w:hAnsi="Calibri" w:cs="Calibri"/>
          <w:b/>
        </w:rPr>
      </w:pPr>
    </w:p>
    <w:sectPr w:rsidR="00E27CB2" w:rsidRPr="00D12EBB" w:rsidSect="00EA57A4">
      <w:headerReference w:type="even" r:id="rId16"/>
      <w:headerReference w:type="default" r:id="rId17"/>
      <w:footerReference w:type="even" r:id="rId18"/>
      <w:footerReference w:type="default" r:id="rId19"/>
      <w:headerReference w:type="first" r:id="rId20"/>
      <w:footerReference w:type="first" r:id="rId2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E33" w:rsidRDefault="00465E33" w:rsidP="00F23691">
      <w:r>
        <w:separator/>
      </w:r>
    </w:p>
  </w:endnote>
  <w:endnote w:type="continuationSeparator" w:id="0">
    <w:p w:rsidR="00465E33" w:rsidRDefault="00465E33" w:rsidP="00F23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EC" w:rsidRDefault="000951E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913347"/>
      <w:docPartObj>
        <w:docPartGallery w:val="Page Numbers (Bottom of Page)"/>
        <w:docPartUnique/>
      </w:docPartObj>
    </w:sdtPr>
    <w:sdtContent>
      <w:p w:rsidR="000951EC" w:rsidRDefault="00464EE9">
        <w:pPr>
          <w:pStyle w:val="Pidipagina"/>
          <w:jc w:val="center"/>
        </w:pPr>
        <w:fldSimple w:instr=" PAGE   \* MERGEFORMAT ">
          <w:r w:rsidR="00170255">
            <w:rPr>
              <w:noProof/>
            </w:rPr>
            <w:t>4</w:t>
          </w:r>
        </w:fldSimple>
      </w:p>
    </w:sdtContent>
  </w:sdt>
  <w:p w:rsidR="00465E33" w:rsidRDefault="00465E3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EC" w:rsidRDefault="000951E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E33" w:rsidRDefault="00465E33" w:rsidP="00F23691">
      <w:r>
        <w:separator/>
      </w:r>
    </w:p>
  </w:footnote>
  <w:footnote w:type="continuationSeparator" w:id="0">
    <w:p w:rsidR="00465E33" w:rsidRDefault="00465E33" w:rsidP="00F23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EC" w:rsidRDefault="000951E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EC" w:rsidRDefault="000951EC">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EC" w:rsidRDefault="000951E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457"/>
    <w:multiLevelType w:val="multilevel"/>
    <w:tmpl w:val="BCEE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3D3B14"/>
    <w:multiLevelType w:val="hybridMultilevel"/>
    <w:tmpl w:val="4956F2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FE90F84"/>
    <w:multiLevelType w:val="hybridMultilevel"/>
    <w:tmpl w:val="BA7E0B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F0684A"/>
    <w:multiLevelType w:val="hybridMultilevel"/>
    <w:tmpl w:val="026E9DAE"/>
    <w:lvl w:ilvl="0" w:tplc="30F824F4">
      <w:start w:val="2"/>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15D076C0"/>
    <w:multiLevelType w:val="multilevel"/>
    <w:tmpl w:val="D1E24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D285062"/>
    <w:multiLevelType w:val="singleLevel"/>
    <w:tmpl w:val="DBBAF13C"/>
    <w:lvl w:ilvl="0">
      <w:start w:val="16"/>
      <w:numFmt w:val="bullet"/>
      <w:lvlText w:val="-"/>
      <w:lvlJc w:val="left"/>
      <w:pPr>
        <w:tabs>
          <w:tab w:val="num" w:pos="360"/>
        </w:tabs>
        <w:ind w:left="360" w:hanging="360"/>
      </w:pPr>
    </w:lvl>
  </w:abstractNum>
  <w:abstractNum w:abstractNumId="6">
    <w:nsid w:val="1EF9613A"/>
    <w:multiLevelType w:val="hybridMultilevel"/>
    <w:tmpl w:val="9550A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00538"/>
    <w:multiLevelType w:val="hybridMultilevel"/>
    <w:tmpl w:val="2C7857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30FA1415"/>
    <w:multiLevelType w:val="hybridMultilevel"/>
    <w:tmpl w:val="523A05A4"/>
    <w:lvl w:ilvl="0" w:tplc="3EC208D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7EC06B8"/>
    <w:multiLevelType w:val="multilevel"/>
    <w:tmpl w:val="FD4251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B172E85"/>
    <w:multiLevelType w:val="hybridMultilevel"/>
    <w:tmpl w:val="083C23E2"/>
    <w:lvl w:ilvl="0" w:tplc="6B02CBAC">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11">
    <w:nsid w:val="42FD3677"/>
    <w:multiLevelType w:val="hybridMultilevel"/>
    <w:tmpl w:val="691851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0D12D1"/>
    <w:multiLevelType w:val="multilevel"/>
    <w:tmpl w:val="3CA01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4C224A"/>
    <w:multiLevelType w:val="hybridMultilevel"/>
    <w:tmpl w:val="3D00A0E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
  </w:num>
  <w:num w:numId="9">
    <w:abstractNumId w:val="6"/>
  </w:num>
  <w:num w:numId="10">
    <w:abstractNumId w:val="2"/>
  </w:num>
  <w:num w:numId="11">
    <w:abstractNumId w:val="8"/>
  </w:num>
  <w:num w:numId="12">
    <w:abstractNumId w:val="10"/>
  </w:num>
  <w:num w:numId="13">
    <w:abstractNumId w:val="7"/>
  </w:num>
  <w:num w:numId="14">
    <w:abstractNumId w:val="11"/>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50BBA"/>
    <w:rsid w:val="000951EC"/>
    <w:rsid w:val="000B30BE"/>
    <w:rsid w:val="000D037F"/>
    <w:rsid w:val="000F2AA0"/>
    <w:rsid w:val="000F69FC"/>
    <w:rsid w:val="00170255"/>
    <w:rsid w:val="001758E1"/>
    <w:rsid w:val="0019733C"/>
    <w:rsid w:val="00220001"/>
    <w:rsid w:val="002B2085"/>
    <w:rsid w:val="002C0D0E"/>
    <w:rsid w:val="002C0F50"/>
    <w:rsid w:val="002E35D4"/>
    <w:rsid w:val="00303DAF"/>
    <w:rsid w:val="00380FA3"/>
    <w:rsid w:val="003B7587"/>
    <w:rsid w:val="0041394F"/>
    <w:rsid w:val="0042064F"/>
    <w:rsid w:val="0043320F"/>
    <w:rsid w:val="0046417C"/>
    <w:rsid w:val="00464EE9"/>
    <w:rsid w:val="00465E33"/>
    <w:rsid w:val="004A767E"/>
    <w:rsid w:val="004B4BA3"/>
    <w:rsid w:val="00500835"/>
    <w:rsid w:val="00526480"/>
    <w:rsid w:val="00537F31"/>
    <w:rsid w:val="00550BBA"/>
    <w:rsid w:val="005938D5"/>
    <w:rsid w:val="005D43A6"/>
    <w:rsid w:val="00603F0D"/>
    <w:rsid w:val="006359B4"/>
    <w:rsid w:val="0064049B"/>
    <w:rsid w:val="006A1B3D"/>
    <w:rsid w:val="006A21FC"/>
    <w:rsid w:val="006D3814"/>
    <w:rsid w:val="00723AC0"/>
    <w:rsid w:val="00787E3D"/>
    <w:rsid w:val="007D3E52"/>
    <w:rsid w:val="007D6739"/>
    <w:rsid w:val="007E0B5F"/>
    <w:rsid w:val="007F0716"/>
    <w:rsid w:val="007F4454"/>
    <w:rsid w:val="00805C01"/>
    <w:rsid w:val="00806A26"/>
    <w:rsid w:val="00811379"/>
    <w:rsid w:val="00831176"/>
    <w:rsid w:val="0086000D"/>
    <w:rsid w:val="00870126"/>
    <w:rsid w:val="00884101"/>
    <w:rsid w:val="008A507F"/>
    <w:rsid w:val="008C062F"/>
    <w:rsid w:val="0091157A"/>
    <w:rsid w:val="00972531"/>
    <w:rsid w:val="009850EB"/>
    <w:rsid w:val="00991E16"/>
    <w:rsid w:val="009D1250"/>
    <w:rsid w:val="009E5516"/>
    <w:rsid w:val="009E5CFF"/>
    <w:rsid w:val="00A431E1"/>
    <w:rsid w:val="00A4663D"/>
    <w:rsid w:val="00A530A8"/>
    <w:rsid w:val="00A573A1"/>
    <w:rsid w:val="00A60048"/>
    <w:rsid w:val="00A6277E"/>
    <w:rsid w:val="00A774F1"/>
    <w:rsid w:val="00AA2D76"/>
    <w:rsid w:val="00AF319B"/>
    <w:rsid w:val="00B1362C"/>
    <w:rsid w:val="00B36D7A"/>
    <w:rsid w:val="00B416BD"/>
    <w:rsid w:val="00B773DC"/>
    <w:rsid w:val="00B94491"/>
    <w:rsid w:val="00B950F4"/>
    <w:rsid w:val="00B95A00"/>
    <w:rsid w:val="00BC1744"/>
    <w:rsid w:val="00BD084A"/>
    <w:rsid w:val="00C00C20"/>
    <w:rsid w:val="00C04936"/>
    <w:rsid w:val="00C11E95"/>
    <w:rsid w:val="00C15490"/>
    <w:rsid w:val="00C30144"/>
    <w:rsid w:val="00C9102B"/>
    <w:rsid w:val="00CB05EA"/>
    <w:rsid w:val="00D010A2"/>
    <w:rsid w:val="00D12EBB"/>
    <w:rsid w:val="00D5540A"/>
    <w:rsid w:val="00D85314"/>
    <w:rsid w:val="00D97F86"/>
    <w:rsid w:val="00DC6139"/>
    <w:rsid w:val="00DE2F4B"/>
    <w:rsid w:val="00DF3ECD"/>
    <w:rsid w:val="00DF6F30"/>
    <w:rsid w:val="00E27CB2"/>
    <w:rsid w:val="00E77A3B"/>
    <w:rsid w:val="00E91D5C"/>
    <w:rsid w:val="00EA57A4"/>
    <w:rsid w:val="00EF1FFD"/>
    <w:rsid w:val="00EF6A3D"/>
    <w:rsid w:val="00F23691"/>
    <w:rsid w:val="00F3114B"/>
    <w:rsid w:val="00F731DF"/>
    <w:rsid w:val="00FC13ED"/>
    <w:rsid w:val="00FC65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BB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tab-span">
    <w:name w:val="apple-tab-span"/>
    <w:basedOn w:val="Carpredefinitoparagrafo"/>
    <w:rsid w:val="00550BBA"/>
  </w:style>
  <w:style w:type="paragraph" w:styleId="Titolo">
    <w:name w:val="Title"/>
    <w:basedOn w:val="Normale"/>
    <w:link w:val="TitoloCarattere"/>
    <w:qFormat/>
    <w:rsid w:val="00A530A8"/>
    <w:pPr>
      <w:jc w:val="center"/>
    </w:pPr>
    <w:rPr>
      <w:rFonts w:eastAsia="Times New Roman"/>
      <w:szCs w:val="20"/>
      <w:lang w:eastAsia="en-US"/>
    </w:rPr>
  </w:style>
  <w:style w:type="character" w:customStyle="1" w:styleId="TitoloCarattere">
    <w:name w:val="Titolo Carattere"/>
    <w:basedOn w:val="Carpredefinitoparagrafo"/>
    <w:link w:val="Titolo"/>
    <w:rsid w:val="00A530A8"/>
    <w:rPr>
      <w:rFonts w:ascii="Times New Roman" w:eastAsia="Times New Roman" w:hAnsi="Times New Roman" w:cs="Times New Roman"/>
      <w:sz w:val="24"/>
      <w:szCs w:val="20"/>
    </w:rPr>
  </w:style>
  <w:style w:type="paragraph" w:styleId="Corpodeltesto">
    <w:name w:val="Body Text"/>
    <w:basedOn w:val="Normale"/>
    <w:link w:val="CorpodeltestoCarattere"/>
    <w:semiHidden/>
    <w:unhideWhenUsed/>
    <w:rsid w:val="00A530A8"/>
    <w:pPr>
      <w:jc w:val="both"/>
    </w:pPr>
    <w:rPr>
      <w:rFonts w:eastAsia="Times New Roman"/>
      <w:szCs w:val="20"/>
      <w:lang w:eastAsia="en-US"/>
    </w:rPr>
  </w:style>
  <w:style w:type="character" w:customStyle="1" w:styleId="CorpodeltestoCarattere">
    <w:name w:val="Corpo del testo Carattere"/>
    <w:basedOn w:val="Carpredefinitoparagrafo"/>
    <w:link w:val="Corpodeltesto"/>
    <w:semiHidden/>
    <w:rsid w:val="00A530A8"/>
    <w:rPr>
      <w:rFonts w:ascii="Times New Roman" w:eastAsia="Times New Roman" w:hAnsi="Times New Roman" w:cs="Times New Roman"/>
      <w:sz w:val="24"/>
      <w:szCs w:val="20"/>
    </w:rPr>
  </w:style>
  <w:style w:type="paragraph" w:styleId="Paragrafoelenco">
    <w:name w:val="List Paragraph"/>
    <w:basedOn w:val="Normale"/>
    <w:qFormat/>
    <w:rsid w:val="00A530A8"/>
    <w:pPr>
      <w:ind w:left="720"/>
      <w:contextualSpacing/>
    </w:pPr>
  </w:style>
  <w:style w:type="paragraph" w:styleId="Intestazione">
    <w:name w:val="header"/>
    <w:basedOn w:val="Normale"/>
    <w:link w:val="IntestazioneCarattere"/>
    <w:semiHidden/>
    <w:rsid w:val="00AF319B"/>
    <w:pPr>
      <w:tabs>
        <w:tab w:val="center" w:pos="4819"/>
        <w:tab w:val="right" w:pos="9638"/>
      </w:tabs>
    </w:pPr>
    <w:rPr>
      <w:rFonts w:eastAsia="Times New Roman"/>
    </w:rPr>
  </w:style>
  <w:style w:type="character" w:customStyle="1" w:styleId="IntestazioneCarattere">
    <w:name w:val="Intestazione Carattere"/>
    <w:basedOn w:val="Carpredefinitoparagrafo"/>
    <w:link w:val="Intestazione"/>
    <w:semiHidden/>
    <w:rsid w:val="00AF319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23691"/>
    <w:pPr>
      <w:tabs>
        <w:tab w:val="center" w:pos="4819"/>
        <w:tab w:val="right" w:pos="9638"/>
      </w:tabs>
    </w:pPr>
  </w:style>
  <w:style w:type="character" w:customStyle="1" w:styleId="PidipaginaCarattere">
    <w:name w:val="Piè di pagina Carattere"/>
    <w:basedOn w:val="Carpredefinitoparagrafo"/>
    <w:link w:val="Pidipagina"/>
    <w:uiPriority w:val="99"/>
    <w:rsid w:val="00F23691"/>
    <w:rPr>
      <w:rFonts w:ascii="Times New Roman" w:hAnsi="Times New Roman" w:cs="Times New Roman"/>
      <w:sz w:val="24"/>
      <w:szCs w:val="24"/>
      <w:lang w:eastAsia="it-IT"/>
    </w:rPr>
  </w:style>
  <w:style w:type="paragraph" w:styleId="Citazione">
    <w:name w:val="Quote"/>
    <w:basedOn w:val="Normale"/>
    <w:next w:val="Normale"/>
    <w:link w:val="CitazioneCarattere"/>
    <w:uiPriority w:val="29"/>
    <w:qFormat/>
    <w:rsid w:val="004A767E"/>
    <w:rPr>
      <w:i/>
      <w:iCs/>
      <w:color w:val="000000" w:themeColor="text1"/>
    </w:rPr>
  </w:style>
  <w:style w:type="character" w:customStyle="1" w:styleId="CitazioneCarattere">
    <w:name w:val="Citazione Carattere"/>
    <w:basedOn w:val="Carpredefinitoparagrafo"/>
    <w:link w:val="Citazione"/>
    <w:uiPriority w:val="29"/>
    <w:rsid w:val="004A767E"/>
    <w:rPr>
      <w:rFonts w:ascii="Times New Roman" w:hAnsi="Times New Roman" w:cs="Times New Roman"/>
      <w:i/>
      <w:iCs/>
      <w:color w:val="000000" w:themeColor="text1"/>
      <w:sz w:val="24"/>
      <w:szCs w:val="24"/>
      <w:lang w:eastAsia="it-IT"/>
    </w:rPr>
  </w:style>
  <w:style w:type="paragraph" w:styleId="Testofumetto">
    <w:name w:val="Balloon Text"/>
    <w:basedOn w:val="Normale"/>
    <w:link w:val="TestofumettoCarattere"/>
    <w:uiPriority w:val="99"/>
    <w:semiHidden/>
    <w:unhideWhenUsed/>
    <w:rsid w:val="00EF1FF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1FFD"/>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29475433">
      <w:bodyDiv w:val="1"/>
      <w:marLeft w:val="0"/>
      <w:marRight w:val="0"/>
      <w:marTop w:val="0"/>
      <w:marBottom w:val="0"/>
      <w:divBdr>
        <w:top w:val="none" w:sz="0" w:space="0" w:color="auto"/>
        <w:left w:val="none" w:sz="0" w:space="0" w:color="auto"/>
        <w:bottom w:val="none" w:sz="0" w:space="0" w:color="auto"/>
        <w:right w:val="none" w:sz="0" w:space="0" w:color="auto"/>
      </w:divBdr>
    </w:div>
    <w:div w:id="680470618">
      <w:bodyDiv w:val="1"/>
      <w:marLeft w:val="0"/>
      <w:marRight w:val="0"/>
      <w:marTop w:val="0"/>
      <w:marBottom w:val="0"/>
      <w:divBdr>
        <w:top w:val="none" w:sz="0" w:space="0" w:color="auto"/>
        <w:left w:val="none" w:sz="0" w:space="0" w:color="auto"/>
        <w:bottom w:val="none" w:sz="0" w:space="0" w:color="auto"/>
        <w:right w:val="none" w:sz="0" w:space="0" w:color="auto"/>
      </w:divBdr>
    </w:div>
    <w:div w:id="1195271689">
      <w:bodyDiv w:val="1"/>
      <w:marLeft w:val="0"/>
      <w:marRight w:val="0"/>
      <w:marTop w:val="0"/>
      <w:marBottom w:val="0"/>
      <w:divBdr>
        <w:top w:val="none" w:sz="0" w:space="0" w:color="auto"/>
        <w:left w:val="none" w:sz="0" w:space="0" w:color="auto"/>
        <w:bottom w:val="none" w:sz="0" w:space="0" w:color="auto"/>
        <w:right w:val="none" w:sz="0" w:space="0" w:color="auto"/>
      </w:divBdr>
    </w:div>
    <w:div w:id="1567299577">
      <w:bodyDiv w:val="1"/>
      <w:marLeft w:val="0"/>
      <w:marRight w:val="0"/>
      <w:marTop w:val="0"/>
      <w:marBottom w:val="0"/>
      <w:divBdr>
        <w:top w:val="none" w:sz="0" w:space="0" w:color="auto"/>
        <w:left w:val="none" w:sz="0" w:space="0" w:color="auto"/>
        <w:bottom w:val="none" w:sz="0" w:space="0" w:color="auto"/>
        <w:right w:val="none" w:sz="0" w:space="0" w:color="auto"/>
      </w:divBdr>
    </w:div>
    <w:div w:id="1853177111">
      <w:bodyDiv w:val="1"/>
      <w:marLeft w:val="0"/>
      <w:marRight w:val="0"/>
      <w:marTop w:val="0"/>
      <w:marBottom w:val="0"/>
      <w:divBdr>
        <w:top w:val="none" w:sz="0" w:space="0" w:color="auto"/>
        <w:left w:val="none" w:sz="0" w:space="0" w:color="auto"/>
        <w:bottom w:val="none" w:sz="0" w:space="0" w:color="auto"/>
        <w:right w:val="none" w:sz="0" w:space="0" w:color="auto"/>
      </w:divBdr>
    </w:div>
    <w:div w:id="20469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AC538-CA45-4762-B9D7-C0CD73BC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1132</Words>
  <Characters>6457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D.ss Federica Ferrari</dc:creator>
  <cp:lastModifiedBy>D.ss Federica Ferrari</cp:lastModifiedBy>
  <cp:revision>43</cp:revision>
  <cp:lastPrinted>2021-07-29T12:30:00Z</cp:lastPrinted>
  <dcterms:created xsi:type="dcterms:W3CDTF">2021-05-20T09:41:00Z</dcterms:created>
  <dcterms:modified xsi:type="dcterms:W3CDTF">2022-01-05T18:04:00Z</dcterms:modified>
</cp:coreProperties>
</file>